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B049A" w14:textId="3D82630E" w:rsidR="008A5756" w:rsidRPr="00FF6A44" w:rsidRDefault="009B69E4">
      <w:pPr>
        <w:rPr>
          <w:rStyle w:val="Hyperlink"/>
          <w:rFonts w:ascii="Arial" w:hAnsi="Arial" w:cs="Arial"/>
          <w:b/>
          <w:bCs/>
          <w:sz w:val="24"/>
          <w:szCs w:val="24"/>
          <w:shd w:val="clear" w:color="auto" w:fill="FFFFFF"/>
        </w:rPr>
      </w:pPr>
      <w:r w:rsidRPr="00FF6A44">
        <w:rPr>
          <w:sz w:val="32"/>
          <w:szCs w:val="32"/>
          <w:u w:val="single"/>
          <w:lang w:val="en-US"/>
        </w:rPr>
        <w:t>Rep</w:t>
      </w:r>
      <w:r w:rsidR="00FF6A44">
        <w:rPr>
          <w:sz w:val="32"/>
          <w:szCs w:val="32"/>
          <w:u w:val="single"/>
          <w:lang w:val="en-US"/>
        </w:rPr>
        <w:t>resentations</w:t>
      </w:r>
      <w:r w:rsidRPr="00FF6A44">
        <w:rPr>
          <w:sz w:val="32"/>
          <w:szCs w:val="32"/>
          <w:u w:val="single"/>
          <w:lang w:val="en-US"/>
        </w:rPr>
        <w:t xml:space="preserve"> </w:t>
      </w:r>
      <w:r w:rsidR="008F10CF">
        <w:rPr>
          <w:sz w:val="32"/>
          <w:szCs w:val="32"/>
          <w:u w:val="single"/>
          <w:lang w:val="en-US"/>
        </w:rPr>
        <w:t xml:space="preserve">and Objection </w:t>
      </w:r>
      <w:r w:rsidRPr="00FF6A44">
        <w:rPr>
          <w:sz w:val="32"/>
          <w:szCs w:val="32"/>
          <w:u w:val="single"/>
          <w:lang w:val="en-US"/>
        </w:rPr>
        <w:t xml:space="preserve">to SODC regarding </w:t>
      </w:r>
      <w:hyperlink r:id="rId8" w:anchor="exactline" w:history="1">
        <w:r w:rsidRPr="00FF6A44">
          <w:rPr>
            <w:rStyle w:val="Hyperlink"/>
            <w:rFonts w:ascii="Arial" w:hAnsi="Arial" w:cs="Arial"/>
            <w:b/>
            <w:bCs/>
            <w:sz w:val="24"/>
            <w:szCs w:val="24"/>
            <w:shd w:val="clear" w:color="auto" w:fill="FFFFFF"/>
          </w:rPr>
          <w:t>P24/S2651/DIS</w:t>
        </w:r>
      </w:hyperlink>
    </w:p>
    <w:p w14:paraId="5B1766F2" w14:textId="17B8254D" w:rsidR="00252AF5" w:rsidRPr="00252AF5" w:rsidRDefault="00252AF5">
      <w:pPr>
        <w:rPr>
          <w:rStyle w:val="Hyperlink"/>
          <w:rFonts w:ascii="Arial" w:hAnsi="Arial" w:cs="Arial"/>
          <w:b/>
          <w:bCs/>
          <w:color w:val="auto"/>
          <w:shd w:val="clear" w:color="auto" w:fill="FFFFFF"/>
        </w:rPr>
      </w:pPr>
      <w:r w:rsidRPr="00252AF5">
        <w:rPr>
          <w:rStyle w:val="Hyperlink"/>
          <w:rFonts w:ascii="Arial" w:hAnsi="Arial" w:cs="Arial"/>
          <w:b/>
          <w:bCs/>
          <w:color w:val="auto"/>
          <w:shd w:val="clear" w:color="auto" w:fill="FFFFFF"/>
        </w:rPr>
        <w:t>Description</w:t>
      </w:r>
    </w:p>
    <w:p w14:paraId="0681FCB7" w14:textId="24A68BEF" w:rsidR="00252AF5" w:rsidRDefault="00252AF5">
      <w:pPr>
        <w:rPr>
          <w:rStyle w:val="Hyperlink"/>
          <w:rFonts w:ascii="Arial" w:hAnsi="Arial" w:cs="Arial"/>
          <w:b/>
          <w:bCs/>
          <w:shd w:val="clear" w:color="auto" w:fill="FFFFFF"/>
        </w:rPr>
      </w:pPr>
      <w:r>
        <w:rPr>
          <w:rFonts w:ascii="Arial" w:hAnsi="Arial" w:cs="Arial"/>
          <w:color w:val="212529"/>
          <w:sz w:val="27"/>
          <w:szCs w:val="27"/>
          <w:shd w:val="clear" w:color="auto" w:fill="FFFFFF"/>
        </w:rPr>
        <w:t xml:space="preserve">Discharge of conditions 4(vehicular access, footways, cycle ways, driveways and turning areas), 5(construction management </w:t>
      </w:r>
      <w:r w:rsidR="00E133D8">
        <w:rPr>
          <w:rFonts w:ascii="Arial" w:hAnsi="Arial" w:cs="Arial"/>
          <w:color w:val="212529"/>
          <w:sz w:val="27"/>
          <w:szCs w:val="27"/>
          <w:shd w:val="clear" w:color="auto" w:fill="FFFFFF"/>
        </w:rPr>
        <w:t>plan)</w:t>
      </w:r>
      <w:r>
        <w:rPr>
          <w:rFonts w:ascii="Arial" w:hAnsi="Arial" w:cs="Arial"/>
          <w:color w:val="212529"/>
          <w:sz w:val="27"/>
          <w:szCs w:val="27"/>
          <w:shd w:val="clear" w:color="auto" w:fill="FFFFFF"/>
        </w:rPr>
        <w:t>, 8(landscape management plan), 9(method statement) and 11(drainage strategy) on application P16/S0970/O.(Outline Planning Application for up to 95 dwellings and associated public open space and landscaping. Means of access and strategic landscaping not reserved).</w:t>
      </w:r>
    </w:p>
    <w:p w14:paraId="069AADC8" w14:textId="15B1FD26" w:rsidR="009B69E4" w:rsidRPr="00252AF5" w:rsidRDefault="00252AF5">
      <w:pPr>
        <w:rPr>
          <w:rStyle w:val="Hyperlink"/>
          <w:rFonts w:ascii="Arial" w:hAnsi="Arial" w:cs="Arial"/>
          <w:b/>
          <w:bCs/>
          <w:color w:val="auto"/>
          <w:u w:val="none"/>
          <w:shd w:val="clear" w:color="auto" w:fill="FFFFFF"/>
        </w:rPr>
      </w:pPr>
      <w:r w:rsidRPr="00252AF5">
        <w:rPr>
          <w:rStyle w:val="Hyperlink"/>
          <w:rFonts w:ascii="Arial" w:hAnsi="Arial" w:cs="Arial"/>
          <w:b/>
          <w:bCs/>
          <w:color w:val="auto"/>
          <w:u w:val="none"/>
          <w:shd w:val="clear" w:color="auto" w:fill="FFFFFF"/>
        </w:rPr>
        <w:t>---------------------------------------------------------------------------------------------------------------------------</w:t>
      </w:r>
    </w:p>
    <w:p w14:paraId="6234793E" w14:textId="39A3752F" w:rsidR="009B69E4" w:rsidRDefault="009B69E4">
      <w:pPr>
        <w:rPr>
          <w:rStyle w:val="Hyperlink"/>
          <w:rFonts w:ascii="Arial" w:hAnsi="Arial" w:cs="Arial"/>
          <w:color w:val="auto"/>
          <w:u w:val="none"/>
          <w:shd w:val="clear" w:color="auto" w:fill="FFFFFF"/>
        </w:rPr>
      </w:pPr>
      <w:r w:rsidRPr="009B69E4">
        <w:rPr>
          <w:rStyle w:val="Hyperlink"/>
          <w:rFonts w:ascii="Arial" w:hAnsi="Arial" w:cs="Arial"/>
          <w:color w:val="auto"/>
          <w:u w:val="none"/>
          <w:shd w:val="clear" w:color="auto" w:fill="FFFFFF"/>
        </w:rPr>
        <w:t>These</w:t>
      </w:r>
      <w:r>
        <w:rPr>
          <w:rStyle w:val="Hyperlink"/>
          <w:rFonts w:ascii="Arial" w:hAnsi="Arial" w:cs="Arial"/>
          <w:color w:val="auto"/>
          <w:u w:val="none"/>
          <w:shd w:val="clear" w:color="auto" w:fill="FFFFFF"/>
        </w:rPr>
        <w:t xml:space="preserve"> representations to P24/S2651/DIS </w:t>
      </w:r>
      <w:r w:rsidR="00E133D8">
        <w:rPr>
          <w:rStyle w:val="Hyperlink"/>
          <w:rFonts w:ascii="Arial" w:hAnsi="Arial" w:cs="Arial"/>
          <w:color w:val="auto"/>
          <w:u w:val="none"/>
          <w:shd w:val="clear" w:color="auto" w:fill="FFFFFF"/>
        </w:rPr>
        <w:t xml:space="preserve">(‘the Application’) </w:t>
      </w:r>
      <w:r>
        <w:rPr>
          <w:rStyle w:val="Hyperlink"/>
          <w:rFonts w:ascii="Arial" w:hAnsi="Arial" w:cs="Arial"/>
          <w:color w:val="auto"/>
          <w:u w:val="none"/>
          <w:shd w:val="clear" w:color="auto" w:fill="FFFFFF"/>
        </w:rPr>
        <w:t xml:space="preserve">are made by the Thames Farm Action Group on behalf of each of the </w:t>
      </w:r>
      <w:r w:rsidR="00FF6A44">
        <w:rPr>
          <w:rStyle w:val="Hyperlink"/>
          <w:rFonts w:ascii="Arial" w:hAnsi="Arial" w:cs="Arial"/>
          <w:color w:val="auto"/>
          <w:u w:val="none"/>
          <w:shd w:val="clear" w:color="auto" w:fill="FFFFFF"/>
        </w:rPr>
        <w:t xml:space="preserve">4 </w:t>
      </w:r>
      <w:r>
        <w:rPr>
          <w:rStyle w:val="Hyperlink"/>
          <w:rFonts w:ascii="Arial" w:hAnsi="Arial" w:cs="Arial"/>
          <w:color w:val="auto"/>
          <w:u w:val="none"/>
          <w:shd w:val="clear" w:color="auto" w:fill="FFFFFF"/>
        </w:rPr>
        <w:t>members of the Steering Group, who are all residents of Lower Shiplake; also on behalf of the residents of Lower Shiplake whom the Action Group was formed to represent</w:t>
      </w:r>
      <w:r w:rsidR="00252AF5">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and the 1500 </w:t>
      </w:r>
      <w:r w:rsidR="00F66CA2">
        <w:rPr>
          <w:rStyle w:val="Hyperlink"/>
          <w:rFonts w:ascii="Arial" w:hAnsi="Arial" w:cs="Arial"/>
          <w:color w:val="auto"/>
          <w:u w:val="none"/>
          <w:shd w:val="clear" w:color="auto" w:fill="FFFFFF"/>
        </w:rPr>
        <w:t xml:space="preserve">local </w:t>
      </w:r>
      <w:r>
        <w:rPr>
          <w:rStyle w:val="Hyperlink"/>
          <w:rFonts w:ascii="Arial" w:hAnsi="Arial" w:cs="Arial"/>
          <w:color w:val="auto"/>
          <w:u w:val="none"/>
          <w:shd w:val="clear" w:color="auto" w:fill="FFFFFF"/>
        </w:rPr>
        <w:t xml:space="preserve">residents who signed the petition </w:t>
      </w:r>
      <w:r w:rsidR="00F66CA2">
        <w:rPr>
          <w:rStyle w:val="Hyperlink"/>
          <w:rFonts w:ascii="Arial" w:hAnsi="Arial" w:cs="Arial"/>
          <w:color w:val="auto"/>
          <w:u w:val="none"/>
          <w:shd w:val="clear" w:color="auto" w:fill="FFFFFF"/>
        </w:rPr>
        <w:t xml:space="preserve">objecting to </w:t>
      </w:r>
      <w:r w:rsidR="00D86706">
        <w:rPr>
          <w:rStyle w:val="Hyperlink"/>
          <w:rFonts w:ascii="Arial" w:hAnsi="Arial" w:cs="Arial"/>
          <w:color w:val="auto"/>
          <w:u w:val="none"/>
          <w:shd w:val="clear" w:color="auto" w:fill="FFFFFF"/>
        </w:rPr>
        <w:t>this</w:t>
      </w:r>
      <w:r>
        <w:rPr>
          <w:rStyle w:val="Hyperlink"/>
          <w:rFonts w:ascii="Arial" w:hAnsi="Arial" w:cs="Arial"/>
          <w:color w:val="auto"/>
          <w:u w:val="none"/>
          <w:shd w:val="clear" w:color="auto" w:fill="FFFFFF"/>
        </w:rPr>
        <w:t xml:space="preserve"> development</w:t>
      </w:r>
      <w:r w:rsidR="00D86706">
        <w:rPr>
          <w:rStyle w:val="Hyperlink"/>
          <w:rFonts w:ascii="Arial" w:hAnsi="Arial" w:cs="Arial"/>
          <w:color w:val="auto"/>
          <w:u w:val="none"/>
          <w:shd w:val="clear" w:color="auto" w:fill="FFFFFF"/>
        </w:rPr>
        <w:t xml:space="preserve"> and its likely environmental impact</w:t>
      </w:r>
      <w:r w:rsidR="00FF6A44">
        <w:rPr>
          <w:rStyle w:val="Hyperlink"/>
          <w:rFonts w:ascii="Arial" w:hAnsi="Arial" w:cs="Arial"/>
          <w:color w:val="auto"/>
          <w:u w:val="none"/>
          <w:shd w:val="clear" w:color="auto" w:fill="FFFFFF"/>
        </w:rPr>
        <w:t>s</w:t>
      </w:r>
      <w:r w:rsidR="00D86706">
        <w:rPr>
          <w:rStyle w:val="Hyperlink"/>
          <w:rFonts w:ascii="Arial" w:hAnsi="Arial" w:cs="Arial"/>
          <w:color w:val="auto"/>
          <w:u w:val="none"/>
          <w:shd w:val="clear" w:color="auto" w:fill="FFFFFF"/>
        </w:rPr>
        <w:t>.</w:t>
      </w:r>
    </w:p>
    <w:p w14:paraId="666A73DB" w14:textId="50BD9804" w:rsidR="00FF12B3" w:rsidRDefault="009B69E4" w:rsidP="00FF12B3">
      <w:pPr>
        <w:pStyle w:val="PlainText"/>
      </w:pPr>
      <w:r>
        <w:rPr>
          <w:rStyle w:val="Hyperlink"/>
          <w:rFonts w:ascii="Arial" w:hAnsi="Arial" w:cs="Arial"/>
          <w:color w:val="auto"/>
          <w:u w:val="none"/>
          <w:shd w:val="clear" w:color="auto" w:fill="FFFFFF"/>
        </w:rPr>
        <w:t>We are submitting these representations under the time pressure and deadline imposed by SODC for those representations to be made by 20 September 2024</w:t>
      </w:r>
      <w:r w:rsidR="00D86706">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notwithstanding our stated legal position</w:t>
      </w:r>
      <w:r w:rsidR="00D86706">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where we have confirmed to SODC that we consider this application to be ultra vires and premature</w:t>
      </w:r>
      <w:r w:rsidR="00D86706">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since it cannot properly be considered until after application </w:t>
      </w:r>
      <w:hyperlink r:id="rId9" w:anchor="exactline" w:history="1">
        <w:r w:rsidRPr="00765569">
          <w:rPr>
            <w:rStyle w:val="Hyperlink"/>
            <w:rFonts w:ascii="Arial" w:hAnsi="Arial" w:cs="Arial"/>
            <w:b/>
            <w:bCs/>
            <w:shd w:val="clear" w:color="auto" w:fill="FFFFFF"/>
          </w:rPr>
          <w:t>P24/S2642/FUL</w:t>
        </w:r>
      </w:hyperlink>
      <w:r>
        <w:rPr>
          <w:rStyle w:val="Hyperlink"/>
          <w:rFonts w:ascii="Arial" w:hAnsi="Arial" w:cs="Arial"/>
          <w:b/>
          <w:bCs/>
          <w:shd w:val="clear" w:color="auto" w:fill="FFFFFF"/>
        </w:rPr>
        <w:t xml:space="preserve"> </w:t>
      </w:r>
      <w:r w:rsidR="00E133D8" w:rsidRPr="00FF6A44">
        <w:rPr>
          <w:rStyle w:val="Hyperlink"/>
          <w:rFonts w:ascii="Arial" w:hAnsi="Arial" w:cs="Arial"/>
          <w:color w:val="auto"/>
          <w:u w:val="none"/>
          <w:shd w:val="clear" w:color="auto" w:fill="FFFFFF"/>
        </w:rPr>
        <w:t xml:space="preserve">(‘the FUL application’) </w:t>
      </w:r>
      <w:r w:rsidRPr="009B69E4">
        <w:rPr>
          <w:rStyle w:val="Hyperlink"/>
          <w:rFonts w:ascii="Arial" w:hAnsi="Arial" w:cs="Arial"/>
          <w:color w:val="auto"/>
          <w:u w:val="none"/>
          <w:shd w:val="clear" w:color="auto" w:fill="FFFFFF"/>
        </w:rPr>
        <w:t>has been considered and determined</w:t>
      </w:r>
      <w:r w:rsidR="00C51786">
        <w:rPr>
          <w:rStyle w:val="Hyperlink"/>
          <w:rFonts w:ascii="Arial" w:hAnsi="Arial" w:cs="Arial"/>
          <w:color w:val="auto"/>
          <w:u w:val="none"/>
          <w:shd w:val="clear" w:color="auto" w:fill="FFFFFF"/>
        </w:rPr>
        <w:t xml:space="preserve">. </w:t>
      </w:r>
    </w:p>
    <w:p w14:paraId="04AF35CA" w14:textId="1CEB7CD1" w:rsidR="00FF6A44" w:rsidRDefault="00FF6A44">
      <w:pPr>
        <w:rPr>
          <w:rStyle w:val="Hyperlink"/>
          <w:rFonts w:ascii="Arial" w:hAnsi="Arial" w:cs="Arial"/>
          <w:color w:val="auto"/>
          <w:u w:val="none"/>
          <w:shd w:val="clear" w:color="auto" w:fill="FFFFFF"/>
        </w:rPr>
      </w:pPr>
    </w:p>
    <w:p w14:paraId="0D45DFC5" w14:textId="77777777" w:rsidR="00FF6A44" w:rsidRDefault="00C51786">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The reason for this is that the DIS Application can only be made </w:t>
      </w:r>
      <w:r w:rsidR="00D86706">
        <w:rPr>
          <w:rStyle w:val="Hyperlink"/>
          <w:rFonts w:ascii="Arial" w:hAnsi="Arial" w:cs="Arial"/>
          <w:color w:val="auto"/>
          <w:u w:val="none"/>
          <w:shd w:val="clear" w:color="auto" w:fill="FFFFFF"/>
        </w:rPr>
        <w:t xml:space="preserve">and properly considered, </w:t>
      </w:r>
      <w:r>
        <w:rPr>
          <w:rStyle w:val="Hyperlink"/>
          <w:rFonts w:ascii="Arial" w:hAnsi="Arial" w:cs="Arial"/>
          <w:color w:val="auto"/>
          <w:u w:val="none"/>
          <w:shd w:val="clear" w:color="auto" w:fill="FFFFFF"/>
        </w:rPr>
        <w:t>pursuant to the FUL application</w:t>
      </w:r>
      <w:r w:rsidR="0024273E">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t>
      </w:r>
      <w:r w:rsidR="00D86706">
        <w:rPr>
          <w:rStyle w:val="Hyperlink"/>
          <w:rFonts w:ascii="Arial" w:hAnsi="Arial" w:cs="Arial"/>
          <w:color w:val="auto"/>
          <w:u w:val="none"/>
          <w:shd w:val="clear" w:color="auto" w:fill="FFFFFF"/>
        </w:rPr>
        <w:t xml:space="preserve">as it primarily </w:t>
      </w:r>
      <w:r>
        <w:rPr>
          <w:rStyle w:val="Hyperlink"/>
          <w:rFonts w:ascii="Arial" w:hAnsi="Arial" w:cs="Arial"/>
          <w:color w:val="auto"/>
          <w:u w:val="none"/>
          <w:shd w:val="clear" w:color="auto" w:fill="FFFFFF"/>
        </w:rPr>
        <w:t>relates to how surface water drainage might be</w:t>
      </w:r>
      <w:r w:rsidR="00D86706">
        <w:rPr>
          <w:rStyle w:val="Hyperlink"/>
          <w:rFonts w:ascii="Arial" w:hAnsi="Arial" w:cs="Arial"/>
          <w:color w:val="auto"/>
          <w:u w:val="none"/>
          <w:shd w:val="clear" w:color="auto" w:fill="FFFFFF"/>
        </w:rPr>
        <w:t xml:space="preserve"> managed both during the construction phases of the development and then as part of the </w:t>
      </w:r>
      <w:r w:rsidR="00E133D8">
        <w:rPr>
          <w:rStyle w:val="Hyperlink"/>
          <w:rFonts w:ascii="Arial" w:hAnsi="Arial" w:cs="Arial"/>
          <w:color w:val="auto"/>
          <w:u w:val="none"/>
          <w:shd w:val="clear" w:color="auto" w:fill="FFFFFF"/>
        </w:rPr>
        <w:t>long-term</w:t>
      </w:r>
      <w:r w:rsidR="00D86706">
        <w:rPr>
          <w:rStyle w:val="Hyperlink"/>
          <w:rFonts w:ascii="Arial" w:hAnsi="Arial" w:cs="Arial"/>
          <w:color w:val="auto"/>
          <w:u w:val="none"/>
          <w:shd w:val="clear" w:color="auto" w:fill="FFFFFF"/>
        </w:rPr>
        <w:t xml:space="preserve"> management</w:t>
      </w:r>
      <w:r>
        <w:rPr>
          <w:rStyle w:val="Hyperlink"/>
          <w:rFonts w:ascii="Arial" w:hAnsi="Arial" w:cs="Arial"/>
          <w:color w:val="auto"/>
          <w:u w:val="none"/>
          <w:shd w:val="clear" w:color="auto" w:fill="FFFFFF"/>
        </w:rPr>
        <w:t xml:space="preserve"> </w:t>
      </w:r>
      <w:r w:rsidR="00D86706">
        <w:rPr>
          <w:rStyle w:val="Hyperlink"/>
          <w:rFonts w:ascii="Arial" w:hAnsi="Arial" w:cs="Arial"/>
          <w:color w:val="auto"/>
          <w:u w:val="none"/>
          <w:shd w:val="clear" w:color="auto" w:fill="FFFFFF"/>
        </w:rPr>
        <w:t xml:space="preserve">of surface water following completion of the scheme. </w:t>
      </w:r>
    </w:p>
    <w:p w14:paraId="1B1124EA" w14:textId="247D5141" w:rsidR="00F00B35" w:rsidRDefault="00F427B3">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There is no settled and approved scheme for the </w:t>
      </w:r>
      <w:r w:rsidR="00E133D8">
        <w:rPr>
          <w:rStyle w:val="Hyperlink"/>
          <w:rFonts w:ascii="Arial" w:hAnsi="Arial" w:cs="Arial"/>
          <w:color w:val="auto"/>
          <w:u w:val="none"/>
          <w:shd w:val="clear" w:color="auto" w:fill="FFFFFF"/>
        </w:rPr>
        <w:t>g</w:t>
      </w:r>
      <w:r>
        <w:rPr>
          <w:rStyle w:val="Hyperlink"/>
          <w:rFonts w:ascii="Arial" w:hAnsi="Arial" w:cs="Arial"/>
          <w:color w:val="auto"/>
          <w:u w:val="none"/>
          <w:shd w:val="clear" w:color="auto" w:fill="FFFFFF"/>
        </w:rPr>
        <w:t xml:space="preserve">roundworks, </w:t>
      </w:r>
      <w:r w:rsidR="00F00B35">
        <w:rPr>
          <w:rStyle w:val="Hyperlink"/>
          <w:rFonts w:ascii="Arial" w:hAnsi="Arial" w:cs="Arial"/>
          <w:color w:val="auto"/>
          <w:u w:val="none"/>
          <w:shd w:val="clear" w:color="auto" w:fill="FFFFFF"/>
        </w:rPr>
        <w:t>and it is those very groundworks that are the overriding reason and responsible for</w:t>
      </w:r>
      <w:r w:rsidR="00C63F4C">
        <w:rPr>
          <w:rStyle w:val="Hyperlink"/>
          <w:rFonts w:ascii="Arial" w:hAnsi="Arial" w:cs="Arial"/>
          <w:color w:val="auto"/>
          <w:u w:val="none"/>
          <w:shd w:val="clear" w:color="auto" w:fill="FFFFFF"/>
        </w:rPr>
        <w:t>,</w:t>
      </w:r>
      <w:r w:rsidR="00F00B35">
        <w:rPr>
          <w:rStyle w:val="Hyperlink"/>
          <w:rFonts w:ascii="Arial" w:hAnsi="Arial" w:cs="Arial"/>
          <w:color w:val="auto"/>
          <w:u w:val="none"/>
          <w:shd w:val="clear" w:color="auto" w:fill="FFFFFF"/>
        </w:rPr>
        <w:t xml:space="preserve"> driving the applicant to this particular solution and design for coping with the surface water run off generated by the developed site. </w:t>
      </w:r>
    </w:p>
    <w:p w14:paraId="42E9FCCA" w14:textId="4E1EE009" w:rsidR="00252AF5" w:rsidRDefault="00F00B35">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Our</w:t>
      </w:r>
      <w:r w:rsidR="00F427B3">
        <w:rPr>
          <w:rStyle w:val="Hyperlink"/>
          <w:rFonts w:ascii="Arial" w:hAnsi="Arial" w:cs="Arial"/>
          <w:color w:val="auto"/>
          <w:u w:val="none"/>
          <w:shd w:val="clear" w:color="auto" w:fill="FFFFFF"/>
        </w:rPr>
        <w:t xml:space="preserve"> engineers </w:t>
      </w:r>
      <w:r>
        <w:rPr>
          <w:rStyle w:val="Hyperlink"/>
          <w:rFonts w:ascii="Arial" w:hAnsi="Arial" w:cs="Arial"/>
          <w:color w:val="auto"/>
          <w:u w:val="none"/>
          <w:shd w:val="clear" w:color="auto" w:fill="FFFFFF"/>
        </w:rPr>
        <w:t>(</w:t>
      </w:r>
      <w:r w:rsidR="00505D6A">
        <w:rPr>
          <w:rStyle w:val="Hyperlink"/>
          <w:rFonts w:ascii="Arial" w:hAnsi="Arial" w:cs="Arial"/>
          <w:color w:val="auto"/>
          <w:u w:val="none"/>
          <w:shd w:val="clear" w:color="auto" w:fill="FFFFFF"/>
        </w:rPr>
        <w:t xml:space="preserve">JBA Consulting, </w:t>
      </w:r>
      <w:r>
        <w:rPr>
          <w:rStyle w:val="Hyperlink"/>
          <w:rFonts w:ascii="Arial" w:hAnsi="Arial" w:cs="Arial"/>
          <w:color w:val="auto"/>
          <w:u w:val="none"/>
          <w:shd w:val="clear" w:color="auto" w:fill="FFFFFF"/>
        </w:rPr>
        <w:t xml:space="preserve">who are </w:t>
      </w:r>
      <w:r w:rsidR="00505D6A">
        <w:rPr>
          <w:rStyle w:val="Hyperlink"/>
          <w:rFonts w:ascii="Arial" w:hAnsi="Arial" w:cs="Arial"/>
          <w:color w:val="auto"/>
          <w:u w:val="none"/>
          <w:shd w:val="clear" w:color="auto" w:fill="FFFFFF"/>
        </w:rPr>
        <w:t xml:space="preserve">specialist hydrogeological experts </w:t>
      </w:r>
      <w:r>
        <w:rPr>
          <w:rStyle w:val="Hyperlink"/>
          <w:rFonts w:ascii="Arial" w:hAnsi="Arial" w:cs="Arial"/>
          <w:color w:val="auto"/>
          <w:u w:val="none"/>
          <w:shd w:val="clear" w:color="auto" w:fill="FFFFFF"/>
        </w:rPr>
        <w:t xml:space="preserve">and  whom were </w:t>
      </w:r>
      <w:r w:rsidR="00505D6A">
        <w:rPr>
          <w:rStyle w:val="Hyperlink"/>
          <w:rFonts w:ascii="Arial" w:hAnsi="Arial" w:cs="Arial"/>
          <w:color w:val="auto"/>
          <w:u w:val="none"/>
          <w:shd w:val="clear" w:color="auto" w:fill="FFFFFF"/>
        </w:rPr>
        <w:t>also used by the Local Authority in preparing its own Flood Strategy</w:t>
      </w:r>
      <w:r>
        <w:rPr>
          <w:rStyle w:val="Hyperlink"/>
          <w:rFonts w:ascii="Arial" w:hAnsi="Arial" w:cs="Arial"/>
          <w:color w:val="auto"/>
          <w:u w:val="none"/>
          <w:shd w:val="clear" w:color="auto" w:fill="FFFFFF"/>
        </w:rPr>
        <w:t>)</w:t>
      </w:r>
      <w:r w:rsidR="00505D6A">
        <w:rPr>
          <w:rStyle w:val="Hyperlink"/>
          <w:rFonts w:ascii="Arial" w:hAnsi="Arial" w:cs="Arial"/>
          <w:color w:val="auto"/>
          <w:u w:val="none"/>
          <w:shd w:val="clear" w:color="auto" w:fill="FFFFFF"/>
        </w:rPr>
        <w:t xml:space="preserve">, </w:t>
      </w:r>
      <w:r w:rsidR="00F427B3">
        <w:rPr>
          <w:rStyle w:val="Hyperlink"/>
          <w:rFonts w:ascii="Arial" w:hAnsi="Arial" w:cs="Arial"/>
          <w:color w:val="auto"/>
          <w:u w:val="none"/>
          <w:shd w:val="clear" w:color="auto" w:fill="FFFFFF"/>
        </w:rPr>
        <w:t xml:space="preserve">are of the opinion that the overall scheme for the groundworks </w:t>
      </w:r>
      <w:r>
        <w:rPr>
          <w:rStyle w:val="Hyperlink"/>
          <w:rFonts w:ascii="Arial" w:hAnsi="Arial" w:cs="Arial"/>
          <w:color w:val="auto"/>
          <w:u w:val="none"/>
          <w:shd w:val="clear" w:color="auto" w:fill="FFFFFF"/>
        </w:rPr>
        <w:t xml:space="preserve">and drainage strategy and design </w:t>
      </w:r>
      <w:r w:rsidR="00F427B3">
        <w:rPr>
          <w:rStyle w:val="Hyperlink"/>
          <w:rFonts w:ascii="Arial" w:hAnsi="Arial" w:cs="Arial"/>
          <w:color w:val="auto"/>
          <w:u w:val="none"/>
          <w:shd w:val="clear" w:color="auto" w:fill="FFFFFF"/>
        </w:rPr>
        <w:t xml:space="preserve">will require </w:t>
      </w:r>
      <w:r w:rsidR="00C63F4C">
        <w:rPr>
          <w:rStyle w:val="Hyperlink"/>
          <w:rFonts w:ascii="Arial" w:hAnsi="Arial" w:cs="Arial"/>
          <w:color w:val="auto"/>
          <w:u w:val="none"/>
          <w:shd w:val="clear" w:color="auto" w:fill="FFFFFF"/>
        </w:rPr>
        <w:t xml:space="preserve">substantial </w:t>
      </w:r>
      <w:r w:rsidR="00F427B3">
        <w:rPr>
          <w:rStyle w:val="Hyperlink"/>
          <w:rFonts w:ascii="Arial" w:hAnsi="Arial" w:cs="Arial"/>
          <w:color w:val="auto"/>
          <w:u w:val="none"/>
          <w:shd w:val="clear" w:color="auto" w:fill="FFFFFF"/>
        </w:rPr>
        <w:t xml:space="preserve">modification and </w:t>
      </w:r>
      <w:r w:rsidR="00E133D8">
        <w:rPr>
          <w:rStyle w:val="Hyperlink"/>
          <w:rFonts w:ascii="Arial" w:hAnsi="Arial" w:cs="Arial"/>
          <w:color w:val="auto"/>
          <w:u w:val="none"/>
          <w:shd w:val="clear" w:color="auto" w:fill="FFFFFF"/>
        </w:rPr>
        <w:t>reappraisal</w:t>
      </w:r>
      <w:r w:rsidR="00FF6A44">
        <w:rPr>
          <w:rStyle w:val="Hyperlink"/>
          <w:rFonts w:ascii="Arial" w:hAnsi="Arial" w:cs="Arial"/>
          <w:color w:val="auto"/>
          <w:u w:val="none"/>
          <w:shd w:val="clear" w:color="auto" w:fill="FFFFFF"/>
        </w:rPr>
        <w:t>. T</w:t>
      </w:r>
      <w:r w:rsidR="00F427B3">
        <w:rPr>
          <w:rStyle w:val="Hyperlink"/>
          <w:rFonts w:ascii="Arial" w:hAnsi="Arial" w:cs="Arial"/>
          <w:color w:val="auto"/>
          <w:u w:val="none"/>
          <w:shd w:val="clear" w:color="auto" w:fill="FFFFFF"/>
        </w:rPr>
        <w:t xml:space="preserve">he resultant changes </w:t>
      </w:r>
      <w:r w:rsidR="00F165F0">
        <w:rPr>
          <w:rStyle w:val="Hyperlink"/>
          <w:rFonts w:ascii="Arial" w:hAnsi="Arial" w:cs="Arial"/>
          <w:color w:val="auto"/>
          <w:u w:val="none"/>
          <w:shd w:val="clear" w:color="auto" w:fill="FFFFFF"/>
        </w:rPr>
        <w:t xml:space="preserve">would </w:t>
      </w:r>
      <w:r w:rsidR="00F427B3">
        <w:rPr>
          <w:rStyle w:val="Hyperlink"/>
          <w:rFonts w:ascii="Arial" w:hAnsi="Arial" w:cs="Arial"/>
          <w:color w:val="auto"/>
          <w:u w:val="none"/>
          <w:shd w:val="clear" w:color="auto" w:fill="FFFFFF"/>
        </w:rPr>
        <w:t xml:space="preserve">directly impact upon the drainage strategy </w:t>
      </w:r>
      <w:r>
        <w:rPr>
          <w:rStyle w:val="Hyperlink"/>
          <w:rFonts w:ascii="Arial" w:hAnsi="Arial" w:cs="Arial"/>
          <w:color w:val="auto"/>
          <w:u w:val="none"/>
          <w:shd w:val="clear" w:color="auto" w:fill="FFFFFF"/>
        </w:rPr>
        <w:t xml:space="preserve">and design </w:t>
      </w:r>
      <w:r w:rsidR="00F427B3">
        <w:rPr>
          <w:rStyle w:val="Hyperlink"/>
          <w:rFonts w:ascii="Arial" w:hAnsi="Arial" w:cs="Arial"/>
          <w:color w:val="auto"/>
          <w:u w:val="none"/>
          <w:shd w:val="clear" w:color="auto" w:fill="FFFFFF"/>
        </w:rPr>
        <w:t>proposed</w:t>
      </w:r>
      <w:r w:rsidR="00C556B9">
        <w:rPr>
          <w:rStyle w:val="Hyperlink"/>
          <w:rFonts w:ascii="Arial" w:hAnsi="Arial" w:cs="Arial"/>
          <w:color w:val="auto"/>
          <w:u w:val="none"/>
          <w:shd w:val="clear" w:color="auto" w:fill="FFFFFF"/>
        </w:rPr>
        <w:t xml:space="preserve"> in this Application.</w:t>
      </w:r>
      <w:r w:rsidR="0024273E">
        <w:rPr>
          <w:rStyle w:val="Hyperlink"/>
          <w:rFonts w:ascii="Arial" w:hAnsi="Arial" w:cs="Arial"/>
          <w:color w:val="auto"/>
          <w:u w:val="none"/>
          <w:shd w:val="clear" w:color="auto" w:fill="FFFFFF"/>
        </w:rPr>
        <w:t>.</w:t>
      </w:r>
    </w:p>
    <w:p w14:paraId="2F97BECD" w14:textId="5C691912" w:rsidR="00252AF5" w:rsidRDefault="00252AF5">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The Application is erroneously stated as being in discharge of P16/S0970/O, whereas it seeks to discharge a notional alternative development that could only be permitted under </w:t>
      </w:r>
      <w:r w:rsidR="00E133D8">
        <w:rPr>
          <w:rStyle w:val="Hyperlink"/>
          <w:rFonts w:ascii="Arial" w:hAnsi="Arial" w:cs="Arial"/>
          <w:color w:val="auto"/>
          <w:u w:val="none"/>
          <w:shd w:val="clear" w:color="auto" w:fill="FFFFFF"/>
        </w:rPr>
        <w:t xml:space="preserve">the FUL application </w:t>
      </w:r>
      <w:r>
        <w:rPr>
          <w:rStyle w:val="Hyperlink"/>
          <w:rFonts w:ascii="Arial" w:hAnsi="Arial" w:cs="Arial"/>
          <w:color w:val="auto"/>
          <w:u w:val="none"/>
          <w:shd w:val="clear" w:color="auto" w:fill="FFFFFF"/>
        </w:rPr>
        <w:t>and P24/S2652/S73.</w:t>
      </w:r>
    </w:p>
    <w:p w14:paraId="6B12562F" w14:textId="11858BD8" w:rsidR="009B69E4" w:rsidRDefault="00C51786">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It further follows that the third current Planning Application </w:t>
      </w:r>
      <w:hyperlink r:id="rId10" w:anchor="exactline" w:history="1">
        <w:r w:rsidRPr="00765569">
          <w:rPr>
            <w:rStyle w:val="Hyperlink"/>
            <w:rFonts w:ascii="Arial" w:hAnsi="Arial" w:cs="Arial"/>
            <w:b/>
            <w:bCs/>
            <w:shd w:val="clear" w:color="auto" w:fill="FFFFFF"/>
          </w:rPr>
          <w:t>P24/S2652/S73</w:t>
        </w:r>
      </w:hyperlink>
      <w:r w:rsidR="00F427B3" w:rsidRPr="00F427B3">
        <w:rPr>
          <w:rStyle w:val="Hyperlink"/>
          <w:rFonts w:ascii="Arial" w:hAnsi="Arial" w:cs="Arial"/>
          <w:color w:val="auto"/>
          <w:u w:val="none"/>
          <w:shd w:val="clear" w:color="auto" w:fill="FFFFFF"/>
        </w:rPr>
        <w:t xml:space="preserve"> (</w:t>
      </w:r>
      <w:r w:rsidRPr="00C51786">
        <w:rPr>
          <w:rStyle w:val="Hyperlink"/>
          <w:rFonts w:ascii="Arial" w:hAnsi="Arial" w:cs="Arial"/>
          <w:color w:val="auto"/>
          <w:u w:val="none"/>
          <w:shd w:val="clear" w:color="auto" w:fill="FFFFFF"/>
        </w:rPr>
        <w:t>also pending determination</w:t>
      </w:r>
      <w:r w:rsidR="00F427B3">
        <w:rPr>
          <w:rStyle w:val="Hyperlink"/>
          <w:rFonts w:ascii="Arial" w:hAnsi="Arial" w:cs="Arial"/>
          <w:color w:val="auto"/>
          <w:u w:val="none"/>
          <w:shd w:val="clear" w:color="auto" w:fill="FFFFFF"/>
        </w:rPr>
        <w:t>)</w:t>
      </w:r>
      <w:r w:rsidR="0024273E">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which seeks approval for the revised layout of the site pursuant to the approval of the FUL </w:t>
      </w:r>
      <w:r w:rsidR="00E133D8">
        <w:rPr>
          <w:rStyle w:val="Hyperlink"/>
          <w:rFonts w:ascii="Arial" w:hAnsi="Arial" w:cs="Arial"/>
          <w:color w:val="auto"/>
          <w:u w:val="none"/>
          <w:shd w:val="clear" w:color="auto" w:fill="FFFFFF"/>
        </w:rPr>
        <w:t>a</w:t>
      </w:r>
      <w:r>
        <w:rPr>
          <w:rStyle w:val="Hyperlink"/>
          <w:rFonts w:ascii="Arial" w:hAnsi="Arial" w:cs="Arial"/>
          <w:color w:val="auto"/>
          <w:u w:val="none"/>
          <w:shd w:val="clear" w:color="auto" w:fill="FFFFFF"/>
        </w:rPr>
        <w:t>pplication</w:t>
      </w:r>
      <w:r w:rsidR="0024273E">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needs also </w:t>
      </w:r>
      <w:r w:rsidR="00C556B9">
        <w:rPr>
          <w:rStyle w:val="Hyperlink"/>
          <w:rFonts w:ascii="Arial" w:hAnsi="Arial" w:cs="Arial"/>
          <w:color w:val="auto"/>
          <w:u w:val="none"/>
          <w:shd w:val="clear" w:color="auto" w:fill="FFFFFF"/>
        </w:rPr>
        <w:t xml:space="preserve">to </w:t>
      </w:r>
      <w:r>
        <w:rPr>
          <w:rStyle w:val="Hyperlink"/>
          <w:rFonts w:ascii="Arial" w:hAnsi="Arial" w:cs="Arial"/>
          <w:color w:val="auto"/>
          <w:u w:val="none"/>
          <w:shd w:val="clear" w:color="auto" w:fill="FFFFFF"/>
        </w:rPr>
        <w:t>be considered and determined after any approval of the FUL application</w:t>
      </w:r>
      <w:r w:rsidR="00F427B3">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should SODC be minded to approve that </w:t>
      </w:r>
      <w:r w:rsidR="00853F3F">
        <w:rPr>
          <w:rStyle w:val="Hyperlink"/>
          <w:rFonts w:ascii="Arial" w:hAnsi="Arial" w:cs="Arial"/>
          <w:color w:val="auto"/>
          <w:u w:val="none"/>
          <w:shd w:val="clear" w:color="auto" w:fill="FFFFFF"/>
        </w:rPr>
        <w:t>a</w:t>
      </w:r>
      <w:r>
        <w:rPr>
          <w:rStyle w:val="Hyperlink"/>
          <w:rFonts w:ascii="Arial" w:hAnsi="Arial" w:cs="Arial"/>
          <w:color w:val="auto"/>
          <w:u w:val="none"/>
          <w:shd w:val="clear" w:color="auto" w:fill="FFFFFF"/>
        </w:rPr>
        <w:t>pplication.</w:t>
      </w:r>
    </w:p>
    <w:p w14:paraId="32C123FB" w14:textId="58E0977A" w:rsidR="00FF12B3" w:rsidRPr="00523A86" w:rsidRDefault="00FF12B3" w:rsidP="00FF12B3">
      <w:pPr>
        <w:pStyle w:val="PlainText"/>
        <w:rPr>
          <w:rStyle w:val="Hyperlink"/>
          <w:rFonts w:ascii="Arial" w:eastAsiaTheme="minorHAnsi" w:hAnsi="Arial" w:cs="Arial"/>
          <w:color w:val="auto"/>
          <w:szCs w:val="22"/>
          <w:u w:val="none"/>
          <w:shd w:val="clear" w:color="auto" w:fill="FFFFFF"/>
        </w:rPr>
      </w:pPr>
      <w:r w:rsidRPr="00523A86">
        <w:rPr>
          <w:rStyle w:val="Hyperlink"/>
          <w:rFonts w:ascii="Arial" w:eastAsiaTheme="minorHAnsi" w:hAnsi="Arial" w:cs="Arial"/>
          <w:color w:val="auto"/>
          <w:szCs w:val="22"/>
          <w:u w:val="none"/>
          <w:shd w:val="clear" w:color="auto" w:fill="FFFFFF"/>
        </w:rPr>
        <w:t xml:space="preserve">We also note that the bundle of documents submitted with these applications has a number of sections missing i.e. Drainage Statement v15 Part 1, </w:t>
      </w:r>
      <w:r w:rsidR="00C556B9" w:rsidRPr="00523A86">
        <w:rPr>
          <w:rStyle w:val="Hyperlink"/>
          <w:rFonts w:ascii="Arial" w:eastAsiaTheme="minorHAnsi" w:hAnsi="Arial" w:cs="Arial"/>
          <w:color w:val="auto"/>
          <w:szCs w:val="22"/>
          <w:u w:val="none"/>
          <w:shd w:val="clear" w:color="auto" w:fill="FFFFFF"/>
        </w:rPr>
        <w:t xml:space="preserve">where </w:t>
      </w:r>
      <w:r w:rsidRPr="00523A86">
        <w:rPr>
          <w:rStyle w:val="Hyperlink"/>
          <w:rFonts w:ascii="Arial" w:eastAsiaTheme="minorHAnsi" w:hAnsi="Arial" w:cs="Arial"/>
          <w:color w:val="auto"/>
          <w:szCs w:val="22"/>
          <w:u w:val="none"/>
          <w:shd w:val="clear" w:color="auto" w:fill="FFFFFF"/>
        </w:rPr>
        <w:t>there is a missing section 1.10 to 4.11. As a result it has not been possible to fully review th</w:t>
      </w:r>
      <w:r w:rsidR="00C556B9" w:rsidRPr="00523A86">
        <w:rPr>
          <w:rStyle w:val="Hyperlink"/>
          <w:rFonts w:ascii="Arial" w:eastAsiaTheme="minorHAnsi" w:hAnsi="Arial" w:cs="Arial"/>
          <w:color w:val="auto"/>
          <w:szCs w:val="22"/>
          <w:u w:val="none"/>
          <w:shd w:val="clear" w:color="auto" w:fill="FFFFFF"/>
        </w:rPr>
        <w:t>is</w:t>
      </w:r>
      <w:r w:rsidRPr="00523A86">
        <w:rPr>
          <w:rStyle w:val="Hyperlink"/>
          <w:rFonts w:ascii="Arial" w:eastAsiaTheme="minorHAnsi" w:hAnsi="Arial" w:cs="Arial"/>
          <w:color w:val="auto"/>
          <w:szCs w:val="22"/>
          <w:u w:val="none"/>
          <w:shd w:val="clear" w:color="auto" w:fill="FFFFFF"/>
        </w:rPr>
        <w:t xml:space="preserve"> application yet</w:t>
      </w:r>
    </w:p>
    <w:p w14:paraId="310F25B0" w14:textId="77777777" w:rsidR="00FF12B3" w:rsidRDefault="00FF12B3">
      <w:pPr>
        <w:rPr>
          <w:rStyle w:val="Hyperlink"/>
          <w:rFonts w:ascii="Arial" w:hAnsi="Arial" w:cs="Arial"/>
          <w:color w:val="auto"/>
          <w:u w:val="none"/>
          <w:shd w:val="clear" w:color="auto" w:fill="FFFFFF"/>
        </w:rPr>
      </w:pPr>
    </w:p>
    <w:p w14:paraId="43031AEE" w14:textId="3B2011C4" w:rsidR="00C51786" w:rsidRDefault="00C51786">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Without prejudice to the above statements, we are </w:t>
      </w:r>
      <w:r w:rsidR="00C556B9">
        <w:rPr>
          <w:rStyle w:val="Hyperlink"/>
          <w:rFonts w:ascii="Arial" w:hAnsi="Arial" w:cs="Arial"/>
          <w:color w:val="auto"/>
          <w:u w:val="none"/>
          <w:shd w:val="clear" w:color="auto" w:fill="FFFFFF"/>
        </w:rPr>
        <w:t>submitting these comments now, and will also submit the completed report / technical</w:t>
      </w:r>
      <w:r>
        <w:rPr>
          <w:rStyle w:val="Hyperlink"/>
          <w:rFonts w:ascii="Arial" w:hAnsi="Arial" w:cs="Arial"/>
          <w:color w:val="auto"/>
          <w:u w:val="none"/>
          <w:shd w:val="clear" w:color="auto" w:fill="FFFFFF"/>
        </w:rPr>
        <w:t xml:space="preserve"> note prepared by JBA Consulting on the issue of </w:t>
      </w:r>
      <w:r w:rsidR="002121FA">
        <w:rPr>
          <w:rStyle w:val="Hyperlink"/>
          <w:rFonts w:ascii="Arial" w:hAnsi="Arial" w:cs="Arial"/>
          <w:color w:val="auto"/>
          <w:u w:val="none"/>
          <w:shd w:val="clear" w:color="auto" w:fill="FFFFFF"/>
        </w:rPr>
        <w:t>inter alia the drainage proposals that the Applicant has put forward</w:t>
      </w:r>
      <w:r w:rsidR="00F427B3">
        <w:rPr>
          <w:rStyle w:val="Hyperlink"/>
          <w:rFonts w:ascii="Arial" w:hAnsi="Arial" w:cs="Arial"/>
          <w:color w:val="auto"/>
          <w:u w:val="none"/>
          <w:shd w:val="clear" w:color="auto" w:fill="FFFFFF"/>
        </w:rPr>
        <w:t>, confirming a number of errors and shortcomings</w:t>
      </w:r>
      <w:r w:rsidR="002121FA">
        <w:rPr>
          <w:rStyle w:val="Hyperlink"/>
          <w:rFonts w:ascii="Arial" w:hAnsi="Arial" w:cs="Arial"/>
          <w:color w:val="auto"/>
          <w:u w:val="none"/>
          <w:shd w:val="clear" w:color="auto" w:fill="FFFFFF"/>
        </w:rPr>
        <w:t xml:space="preserve">. </w:t>
      </w:r>
      <w:r w:rsidR="00C63F4C">
        <w:rPr>
          <w:rStyle w:val="Hyperlink"/>
          <w:rFonts w:ascii="Arial" w:hAnsi="Arial" w:cs="Arial"/>
          <w:color w:val="auto"/>
          <w:u w:val="none"/>
          <w:shd w:val="clear" w:color="auto" w:fill="FFFFFF"/>
        </w:rPr>
        <w:t>The latter has yet to be finalised and will be submitted in response to the FUL and S73 Application</w:t>
      </w:r>
      <w:r w:rsidR="00D406C0">
        <w:rPr>
          <w:rStyle w:val="Hyperlink"/>
          <w:rFonts w:ascii="Arial" w:hAnsi="Arial" w:cs="Arial"/>
          <w:color w:val="auto"/>
          <w:u w:val="none"/>
          <w:shd w:val="clear" w:color="auto" w:fill="FFFFFF"/>
        </w:rPr>
        <w:t>s</w:t>
      </w:r>
      <w:r w:rsidR="00C63F4C">
        <w:rPr>
          <w:rStyle w:val="Hyperlink"/>
          <w:rFonts w:ascii="Arial" w:hAnsi="Arial" w:cs="Arial"/>
          <w:color w:val="auto"/>
          <w:u w:val="none"/>
          <w:shd w:val="clear" w:color="auto" w:fill="FFFFFF"/>
        </w:rPr>
        <w:t>.</w:t>
      </w:r>
    </w:p>
    <w:p w14:paraId="731A1479" w14:textId="58565C00" w:rsidR="00C556B9" w:rsidRDefault="002121FA">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It is apparent that there remains a major question mark over the design parameters that have been adopted by the Applicant in this submission, as it is clear that the location of the proposed ‘balancing lake’ is sited on top of land </w:t>
      </w:r>
      <w:r w:rsidR="0024273E">
        <w:rPr>
          <w:rStyle w:val="Hyperlink"/>
          <w:rFonts w:ascii="Arial" w:hAnsi="Arial" w:cs="Arial"/>
          <w:color w:val="auto"/>
          <w:u w:val="none"/>
          <w:shd w:val="clear" w:color="auto" w:fill="FFFFFF"/>
        </w:rPr>
        <w:t>that</w:t>
      </w:r>
      <w:r>
        <w:rPr>
          <w:rStyle w:val="Hyperlink"/>
          <w:rFonts w:ascii="Arial" w:hAnsi="Arial" w:cs="Arial"/>
          <w:color w:val="auto"/>
          <w:u w:val="none"/>
          <w:shd w:val="clear" w:color="auto" w:fill="FFFFFF"/>
        </w:rPr>
        <w:t xml:space="preserve"> contains dissolution features beneath it. </w:t>
      </w:r>
    </w:p>
    <w:p w14:paraId="3A55CEBC" w14:textId="63360D05" w:rsidR="000A487B" w:rsidRDefault="002121FA">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Without prior ‘treatment’ of those areas via ground remediation, the area of land surcharged by the structure of the </w:t>
      </w:r>
      <w:r w:rsidR="00C556B9">
        <w:rPr>
          <w:rStyle w:val="Hyperlink"/>
          <w:rFonts w:ascii="Arial" w:hAnsi="Arial" w:cs="Arial"/>
          <w:color w:val="auto"/>
          <w:u w:val="none"/>
          <w:shd w:val="clear" w:color="auto" w:fill="FFFFFF"/>
        </w:rPr>
        <w:t xml:space="preserve">proposed </w:t>
      </w:r>
      <w:r w:rsidR="00F427B3">
        <w:rPr>
          <w:rStyle w:val="Hyperlink"/>
          <w:rFonts w:ascii="Arial" w:hAnsi="Arial" w:cs="Arial"/>
          <w:color w:val="auto"/>
          <w:u w:val="none"/>
          <w:shd w:val="clear" w:color="auto" w:fill="FFFFFF"/>
        </w:rPr>
        <w:t xml:space="preserve">balancing </w:t>
      </w:r>
      <w:r>
        <w:rPr>
          <w:rStyle w:val="Hyperlink"/>
          <w:rFonts w:ascii="Arial" w:hAnsi="Arial" w:cs="Arial"/>
          <w:color w:val="auto"/>
          <w:u w:val="none"/>
          <w:shd w:val="clear" w:color="auto" w:fill="FFFFFF"/>
        </w:rPr>
        <w:t>lake</w:t>
      </w:r>
      <w:r w:rsidR="0024273E">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and filled with surface water from the entire site</w:t>
      </w:r>
      <w:r w:rsidR="00075D75">
        <w:rPr>
          <w:rStyle w:val="Hyperlink"/>
          <w:rFonts w:ascii="Arial" w:hAnsi="Arial" w:cs="Arial"/>
          <w:color w:val="auto"/>
          <w:u w:val="none"/>
          <w:shd w:val="clear" w:color="auto" w:fill="FFFFFF"/>
        </w:rPr>
        <w:t xml:space="preserve"> and perhaps part of the Highway</w:t>
      </w:r>
      <w:r w:rsidR="00F427B3">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will cause collapses to occur below ground. It will also create a pathway for </w:t>
      </w:r>
      <w:r w:rsidR="00F427B3">
        <w:rPr>
          <w:rStyle w:val="Hyperlink"/>
          <w:rFonts w:ascii="Arial" w:hAnsi="Arial" w:cs="Arial"/>
          <w:color w:val="auto"/>
          <w:u w:val="none"/>
          <w:shd w:val="clear" w:color="auto" w:fill="FFFFFF"/>
        </w:rPr>
        <w:t xml:space="preserve">the potential </w:t>
      </w:r>
      <w:r>
        <w:rPr>
          <w:rStyle w:val="Hyperlink"/>
          <w:rFonts w:ascii="Arial" w:hAnsi="Arial" w:cs="Arial"/>
          <w:color w:val="auto"/>
          <w:u w:val="none"/>
          <w:shd w:val="clear" w:color="auto" w:fill="FFFFFF"/>
        </w:rPr>
        <w:t>contamination of the underlying groundwater</w:t>
      </w:r>
      <w:r w:rsidR="0024273E">
        <w:rPr>
          <w:rStyle w:val="Hyperlink"/>
          <w:rFonts w:ascii="Arial" w:hAnsi="Arial" w:cs="Arial"/>
          <w:color w:val="auto"/>
          <w:u w:val="none"/>
          <w:shd w:val="clear" w:color="auto" w:fill="FFFFFF"/>
        </w:rPr>
        <w:t>,</w:t>
      </w:r>
      <w:r w:rsidR="000A487B">
        <w:rPr>
          <w:rStyle w:val="Hyperlink"/>
          <w:rFonts w:ascii="Arial" w:hAnsi="Arial" w:cs="Arial"/>
          <w:color w:val="auto"/>
          <w:u w:val="none"/>
          <w:shd w:val="clear" w:color="auto" w:fill="FFFFFF"/>
        </w:rPr>
        <w:t xml:space="preserve"> which forms part of the aquifer that</w:t>
      </w:r>
      <w:r w:rsidR="0024273E">
        <w:rPr>
          <w:rStyle w:val="Hyperlink"/>
          <w:rFonts w:ascii="Arial" w:hAnsi="Arial" w:cs="Arial"/>
          <w:color w:val="auto"/>
          <w:u w:val="none"/>
          <w:shd w:val="clear" w:color="auto" w:fill="FFFFFF"/>
        </w:rPr>
        <w:t>,</w:t>
      </w:r>
      <w:r w:rsidR="000A487B">
        <w:rPr>
          <w:rStyle w:val="Hyperlink"/>
          <w:rFonts w:ascii="Arial" w:hAnsi="Arial" w:cs="Arial"/>
          <w:color w:val="auto"/>
          <w:u w:val="none"/>
          <w:shd w:val="clear" w:color="auto" w:fill="FFFFFF"/>
        </w:rPr>
        <w:t xml:space="preserve"> in turn</w:t>
      </w:r>
      <w:r w:rsidR="0024273E">
        <w:rPr>
          <w:rStyle w:val="Hyperlink"/>
          <w:rFonts w:ascii="Arial" w:hAnsi="Arial" w:cs="Arial"/>
          <w:color w:val="auto"/>
          <w:u w:val="none"/>
          <w:shd w:val="clear" w:color="auto" w:fill="FFFFFF"/>
        </w:rPr>
        <w:t>,</w:t>
      </w:r>
      <w:r w:rsidR="000A487B">
        <w:rPr>
          <w:rStyle w:val="Hyperlink"/>
          <w:rFonts w:ascii="Arial" w:hAnsi="Arial" w:cs="Arial"/>
          <w:color w:val="auto"/>
          <w:u w:val="none"/>
          <w:shd w:val="clear" w:color="auto" w:fill="FFFFFF"/>
        </w:rPr>
        <w:t xml:space="preserve"> provides drinking water to perhaps 50,000 local residents in the area. </w:t>
      </w:r>
      <w:r w:rsidR="00C556B9">
        <w:rPr>
          <w:rStyle w:val="Hyperlink"/>
          <w:rFonts w:ascii="Arial" w:hAnsi="Arial" w:cs="Arial"/>
          <w:color w:val="auto"/>
          <w:u w:val="none"/>
          <w:shd w:val="clear" w:color="auto" w:fill="FFFFFF"/>
        </w:rPr>
        <w:t>(Extent of Catchment area for the Thames Water Henley Region taken from Thames waters website).</w:t>
      </w:r>
    </w:p>
    <w:p w14:paraId="04AEDFC7" w14:textId="50481B87" w:rsidR="002121FA" w:rsidRDefault="00262EAE">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S</w:t>
      </w:r>
      <w:r w:rsidR="002121FA">
        <w:rPr>
          <w:rStyle w:val="Hyperlink"/>
          <w:rFonts w:ascii="Arial" w:hAnsi="Arial" w:cs="Arial"/>
          <w:color w:val="auto"/>
          <w:u w:val="none"/>
          <w:shd w:val="clear" w:color="auto" w:fill="FFFFFF"/>
        </w:rPr>
        <w:t>hould that ground be grouted</w:t>
      </w:r>
      <w:r>
        <w:rPr>
          <w:rStyle w:val="Hyperlink"/>
          <w:rFonts w:ascii="Arial" w:hAnsi="Arial" w:cs="Arial"/>
          <w:color w:val="auto"/>
          <w:u w:val="none"/>
          <w:shd w:val="clear" w:color="auto" w:fill="FFFFFF"/>
        </w:rPr>
        <w:t>/treated</w:t>
      </w:r>
      <w:r w:rsidR="002121FA">
        <w:rPr>
          <w:rStyle w:val="Hyperlink"/>
          <w:rFonts w:ascii="Arial" w:hAnsi="Arial" w:cs="Arial"/>
          <w:color w:val="auto"/>
          <w:u w:val="none"/>
          <w:shd w:val="clear" w:color="auto" w:fill="FFFFFF"/>
        </w:rPr>
        <w:t xml:space="preserve"> in the same way as much of the proposal to </w:t>
      </w:r>
      <w:r>
        <w:rPr>
          <w:rStyle w:val="Hyperlink"/>
          <w:rFonts w:ascii="Arial" w:hAnsi="Arial" w:cs="Arial"/>
          <w:color w:val="auto"/>
          <w:u w:val="none"/>
          <w:shd w:val="clear" w:color="auto" w:fill="FFFFFF"/>
        </w:rPr>
        <w:t xml:space="preserve">treat </w:t>
      </w:r>
      <w:r w:rsidR="002121FA">
        <w:rPr>
          <w:rStyle w:val="Hyperlink"/>
          <w:rFonts w:ascii="Arial" w:hAnsi="Arial" w:cs="Arial"/>
          <w:color w:val="auto"/>
          <w:u w:val="none"/>
          <w:shd w:val="clear" w:color="auto" w:fill="FFFFFF"/>
        </w:rPr>
        <w:t>the rest of the site</w:t>
      </w:r>
      <w:r w:rsidR="0024273E">
        <w:rPr>
          <w:rStyle w:val="Hyperlink"/>
          <w:rFonts w:ascii="Arial" w:hAnsi="Arial" w:cs="Arial"/>
          <w:color w:val="auto"/>
          <w:u w:val="none"/>
          <w:shd w:val="clear" w:color="auto" w:fill="FFFFFF"/>
        </w:rPr>
        <w:t>’</w:t>
      </w:r>
      <w:r w:rsidR="002121FA">
        <w:rPr>
          <w:rStyle w:val="Hyperlink"/>
          <w:rFonts w:ascii="Arial" w:hAnsi="Arial" w:cs="Arial"/>
          <w:color w:val="auto"/>
          <w:u w:val="none"/>
          <w:shd w:val="clear" w:color="auto" w:fill="FFFFFF"/>
        </w:rPr>
        <w:t>s developed areas, the balancing lake will be incapable of operating as a source of infiltration for the stored water. The lake design will need to consider any additional capacity then needed for the storage of water arising from the reduced ability for infiltration to take place</w:t>
      </w:r>
      <w:r w:rsidR="000A487B">
        <w:rPr>
          <w:rStyle w:val="Hyperlink"/>
          <w:rFonts w:ascii="Arial" w:hAnsi="Arial" w:cs="Arial"/>
          <w:color w:val="auto"/>
          <w:u w:val="none"/>
          <w:shd w:val="clear" w:color="auto" w:fill="FFFFFF"/>
        </w:rPr>
        <w:t>.</w:t>
      </w:r>
    </w:p>
    <w:p w14:paraId="0D0E407B" w14:textId="04145700" w:rsidR="0064049A" w:rsidRDefault="0064049A">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The drainage solution </w:t>
      </w:r>
      <w:r w:rsidR="00262EAE">
        <w:rPr>
          <w:rStyle w:val="Hyperlink"/>
          <w:rFonts w:ascii="Arial" w:hAnsi="Arial" w:cs="Arial"/>
          <w:color w:val="auto"/>
          <w:u w:val="none"/>
          <w:shd w:val="clear" w:color="auto" w:fill="FFFFFF"/>
        </w:rPr>
        <w:t>proposed here,</w:t>
      </w:r>
      <w:r>
        <w:rPr>
          <w:rStyle w:val="Hyperlink"/>
          <w:rFonts w:ascii="Arial" w:hAnsi="Arial" w:cs="Arial"/>
          <w:color w:val="auto"/>
          <w:u w:val="none"/>
          <w:shd w:val="clear" w:color="auto" w:fill="FFFFFF"/>
        </w:rPr>
        <w:t xml:space="preserve"> </w:t>
      </w:r>
      <w:r w:rsidR="00F2735B">
        <w:rPr>
          <w:rStyle w:val="Hyperlink"/>
          <w:rFonts w:ascii="Arial" w:hAnsi="Arial" w:cs="Arial"/>
          <w:color w:val="auto"/>
          <w:u w:val="none"/>
          <w:shd w:val="clear" w:color="auto" w:fill="FFFFFF"/>
        </w:rPr>
        <w:t xml:space="preserve">is </w:t>
      </w:r>
      <w:r w:rsidR="00C556B9">
        <w:rPr>
          <w:rStyle w:val="Hyperlink"/>
          <w:rFonts w:ascii="Arial" w:hAnsi="Arial" w:cs="Arial"/>
          <w:color w:val="auto"/>
          <w:u w:val="none"/>
          <w:shd w:val="clear" w:color="auto" w:fill="FFFFFF"/>
        </w:rPr>
        <w:t xml:space="preserve">also </w:t>
      </w:r>
      <w:r w:rsidR="00F2735B">
        <w:rPr>
          <w:rStyle w:val="Hyperlink"/>
          <w:rFonts w:ascii="Arial" w:hAnsi="Arial" w:cs="Arial"/>
          <w:color w:val="auto"/>
          <w:u w:val="none"/>
          <w:shd w:val="clear" w:color="auto" w:fill="FFFFFF"/>
        </w:rPr>
        <w:t xml:space="preserve">considered </w:t>
      </w:r>
      <w:r w:rsidR="00C556B9">
        <w:rPr>
          <w:rStyle w:val="Hyperlink"/>
          <w:rFonts w:ascii="Arial" w:hAnsi="Arial" w:cs="Arial"/>
          <w:color w:val="auto"/>
          <w:u w:val="none"/>
          <w:shd w:val="clear" w:color="auto" w:fill="FFFFFF"/>
        </w:rPr>
        <w:t xml:space="preserve">to be </w:t>
      </w:r>
      <w:r>
        <w:rPr>
          <w:rStyle w:val="Hyperlink"/>
          <w:rFonts w:ascii="Arial" w:hAnsi="Arial" w:cs="Arial"/>
          <w:color w:val="auto"/>
          <w:u w:val="none"/>
          <w:shd w:val="clear" w:color="auto" w:fill="FFFFFF"/>
        </w:rPr>
        <w:t>contrary to the NPPF</w:t>
      </w:r>
      <w:r w:rsidR="00F2735B">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t>
      </w:r>
      <w:r w:rsidR="00F2735B">
        <w:rPr>
          <w:rStyle w:val="Hyperlink"/>
          <w:rFonts w:ascii="Arial" w:hAnsi="Arial" w:cs="Arial"/>
          <w:color w:val="auto"/>
          <w:u w:val="none"/>
          <w:shd w:val="clear" w:color="auto" w:fill="FFFFFF"/>
        </w:rPr>
        <w:t xml:space="preserve">the </w:t>
      </w:r>
      <w:r>
        <w:rPr>
          <w:rStyle w:val="Hyperlink"/>
          <w:rFonts w:ascii="Arial" w:hAnsi="Arial" w:cs="Arial"/>
          <w:color w:val="auto"/>
          <w:u w:val="none"/>
          <w:shd w:val="clear" w:color="auto" w:fill="FFFFFF"/>
        </w:rPr>
        <w:t>SODC Local Plan (</w:t>
      </w:r>
      <w:r w:rsidR="00F2735B">
        <w:rPr>
          <w:rStyle w:val="Hyperlink"/>
          <w:rFonts w:ascii="Arial" w:hAnsi="Arial" w:cs="Arial"/>
          <w:color w:val="auto"/>
          <w:u w:val="none"/>
          <w:shd w:val="clear" w:color="auto" w:fill="FFFFFF"/>
        </w:rPr>
        <w:t xml:space="preserve">Policy </w:t>
      </w:r>
      <w:r>
        <w:rPr>
          <w:rStyle w:val="Hyperlink"/>
          <w:rFonts w:ascii="Arial" w:hAnsi="Arial" w:cs="Arial"/>
          <w:color w:val="auto"/>
          <w:u w:val="none"/>
          <w:shd w:val="clear" w:color="auto" w:fill="FFFFFF"/>
        </w:rPr>
        <w:t xml:space="preserve">DES8) and OCC </w:t>
      </w:r>
      <w:r w:rsidR="00C556B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Local Standards and Guidance</w:t>
      </w:r>
      <w:r w:rsidR="00C556B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for surface water drainage. </w:t>
      </w:r>
      <w:r w:rsidR="00545379">
        <w:rPr>
          <w:rStyle w:val="Hyperlink"/>
          <w:rFonts w:ascii="Arial" w:hAnsi="Arial" w:cs="Arial"/>
          <w:color w:val="auto"/>
          <w:u w:val="none"/>
          <w:shd w:val="clear" w:color="auto" w:fill="FFFFFF"/>
        </w:rPr>
        <w:t xml:space="preserve">The </w:t>
      </w:r>
      <w:r>
        <w:rPr>
          <w:rStyle w:val="Hyperlink"/>
          <w:rFonts w:ascii="Arial" w:hAnsi="Arial" w:cs="Arial"/>
          <w:color w:val="auto"/>
          <w:u w:val="none"/>
          <w:shd w:val="clear" w:color="auto" w:fill="FFFFFF"/>
        </w:rPr>
        <w:t>NPPF</w:t>
      </w:r>
      <w:r w:rsidR="00F2735B">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for instance</w:t>
      </w:r>
      <w:r w:rsidR="00F2735B">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states:-</w:t>
      </w:r>
    </w:p>
    <w:p w14:paraId="1A0A775E" w14:textId="77777777" w:rsidR="00262EAE" w:rsidRDefault="00262EAE">
      <w:pPr>
        <w:rPr>
          <w:rStyle w:val="Hyperlink"/>
          <w:rFonts w:ascii="Arial" w:hAnsi="Arial" w:cs="Arial"/>
          <w:color w:val="auto"/>
          <w:u w:val="none"/>
          <w:shd w:val="clear" w:color="auto" w:fill="FFFFFF"/>
        </w:rPr>
      </w:pPr>
    </w:p>
    <w:p w14:paraId="09DF65F1" w14:textId="1F3FF6E1" w:rsidR="0064049A" w:rsidRDefault="00F2735B" w:rsidP="00523A86">
      <w:pPr>
        <w:pStyle w:val="JBABullets"/>
        <w:numPr>
          <w:ilvl w:val="0"/>
          <w:numId w:val="0"/>
        </w:numPr>
        <w:spacing w:after="180" w:line="259" w:lineRule="auto"/>
        <w:ind w:left="720"/>
        <w:jc w:val="both"/>
        <w:rPr>
          <w:b/>
          <w:bCs/>
        </w:rPr>
      </w:pPr>
      <w:r w:rsidRPr="0064049A">
        <w:rPr>
          <w:b/>
          <w:bCs/>
        </w:rPr>
        <w:t>"</w:t>
      </w:r>
      <w:r w:rsidR="0064049A" w:rsidRPr="0064049A">
        <w:rPr>
          <w:b/>
          <w:bCs/>
        </w:rPr>
        <w:t>The planning system should support the transition to a low carbon future</w:t>
      </w:r>
      <w:r>
        <w:rPr>
          <w:b/>
          <w:bCs/>
        </w:rPr>
        <w:t>…</w:t>
      </w:r>
      <w:r w:rsidR="0064049A" w:rsidRPr="0064049A">
        <w:rPr>
          <w:b/>
          <w:bCs/>
        </w:rPr>
        <w:t>"</w:t>
      </w:r>
    </w:p>
    <w:p w14:paraId="39596A57" w14:textId="77777777" w:rsidR="00262EAE" w:rsidRPr="0064049A" w:rsidRDefault="00262EAE" w:rsidP="00262EAE">
      <w:pPr>
        <w:pStyle w:val="JBABullets"/>
        <w:numPr>
          <w:ilvl w:val="0"/>
          <w:numId w:val="0"/>
        </w:numPr>
        <w:spacing w:after="180" w:line="259" w:lineRule="auto"/>
        <w:ind w:left="1418"/>
        <w:jc w:val="both"/>
        <w:rPr>
          <w:b/>
          <w:bCs/>
        </w:rPr>
      </w:pPr>
    </w:p>
    <w:p w14:paraId="586631F5" w14:textId="324E8F62" w:rsidR="0064049A" w:rsidRDefault="0064049A" w:rsidP="007842BC">
      <w:pPr>
        <w:rPr>
          <w:rStyle w:val="Hyperlink"/>
          <w:rFonts w:ascii="Arial" w:hAnsi="Arial" w:cs="Arial"/>
          <w:color w:val="auto"/>
          <w:u w:val="none"/>
          <w:shd w:val="clear" w:color="auto" w:fill="FFFFFF"/>
        </w:rPr>
      </w:pPr>
      <w:r w:rsidRPr="0064049A">
        <w:rPr>
          <w:rStyle w:val="Hyperlink"/>
          <w:rFonts w:ascii="Arial" w:hAnsi="Arial" w:cs="Arial"/>
          <w:color w:val="auto"/>
          <w:u w:val="none"/>
          <w:shd w:val="clear" w:color="auto" w:fill="FFFFFF"/>
        </w:rPr>
        <w:t xml:space="preserve">The </w:t>
      </w:r>
      <w:r w:rsidR="00C556B9">
        <w:rPr>
          <w:rStyle w:val="Hyperlink"/>
          <w:rFonts w:ascii="Arial" w:hAnsi="Arial" w:cs="Arial"/>
          <w:color w:val="auto"/>
          <w:u w:val="none"/>
          <w:shd w:val="clear" w:color="auto" w:fill="FFFFFF"/>
        </w:rPr>
        <w:t xml:space="preserve">applicants </w:t>
      </w:r>
      <w:r w:rsidRPr="0064049A">
        <w:rPr>
          <w:rStyle w:val="Hyperlink"/>
          <w:rFonts w:ascii="Arial" w:hAnsi="Arial" w:cs="Arial"/>
          <w:color w:val="auto"/>
          <w:u w:val="none"/>
          <w:shd w:val="clear" w:color="auto" w:fill="FFFFFF"/>
        </w:rPr>
        <w:t>August 2024 Flood Risk Appraisal and Drainage Study remains some way from</w:t>
      </w:r>
      <w:r>
        <w:rPr>
          <w:rStyle w:val="Hyperlink"/>
          <w:rFonts w:ascii="Arial" w:hAnsi="Arial" w:cs="Arial"/>
          <w:color w:val="auto"/>
          <w:u w:val="none"/>
          <w:shd w:val="clear" w:color="auto" w:fill="FFFFFF"/>
        </w:rPr>
        <w:t xml:space="preserve"> </w:t>
      </w:r>
      <w:r w:rsidRPr="0064049A">
        <w:rPr>
          <w:rStyle w:val="Hyperlink"/>
          <w:rFonts w:ascii="Arial" w:hAnsi="Arial" w:cs="Arial"/>
          <w:color w:val="auto"/>
          <w:u w:val="none"/>
          <w:shd w:val="clear" w:color="auto" w:fill="FFFFFF"/>
        </w:rPr>
        <w:t xml:space="preserve">adequately demonstrating that the drainage strategy is appropriate, in line with planning policies and design good practice, and </w:t>
      </w:r>
      <w:r w:rsidR="00F2735B">
        <w:rPr>
          <w:rStyle w:val="Hyperlink"/>
          <w:rFonts w:ascii="Arial" w:hAnsi="Arial" w:cs="Arial"/>
          <w:color w:val="auto"/>
          <w:u w:val="none"/>
          <w:shd w:val="clear" w:color="auto" w:fill="FFFFFF"/>
        </w:rPr>
        <w:t xml:space="preserve">that it </w:t>
      </w:r>
      <w:r w:rsidRPr="0064049A">
        <w:rPr>
          <w:rStyle w:val="Hyperlink"/>
          <w:rFonts w:ascii="Arial" w:hAnsi="Arial" w:cs="Arial"/>
          <w:color w:val="auto"/>
          <w:u w:val="none"/>
          <w:shd w:val="clear" w:color="auto" w:fill="FFFFFF"/>
        </w:rPr>
        <w:t>will not increase flood risk. Particular attention is drawn to the following points:</w:t>
      </w:r>
    </w:p>
    <w:p w14:paraId="5612C04E" w14:textId="77777777" w:rsidR="0064049A" w:rsidRDefault="0064049A" w:rsidP="0064049A">
      <w:pPr>
        <w:pStyle w:val="JBAParaText"/>
        <w:ind w:left="0"/>
        <w:rPr>
          <w:rStyle w:val="Hyperlink"/>
          <w:rFonts w:ascii="Arial" w:eastAsiaTheme="minorHAnsi" w:hAnsi="Arial" w:cs="Arial"/>
          <w:color w:val="auto"/>
          <w:kern w:val="2"/>
          <w:sz w:val="22"/>
          <w:szCs w:val="22"/>
          <w:u w:val="none"/>
          <w:shd w:val="clear" w:color="auto" w:fill="FFFFFF"/>
          <w:lang w:eastAsia="en-US"/>
          <w14:ligatures w14:val="standardContextual"/>
        </w:rPr>
      </w:pPr>
    </w:p>
    <w:p w14:paraId="25619DF2" w14:textId="77777777" w:rsid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 xml:space="preserve">The reliance on pumping to a high-level infiltration basin on the west side of the site makes this a carbon-intensive design. If adopted, the high operating costs would be passed on to water company bill payers or council tax payers. </w:t>
      </w:r>
    </w:p>
    <w:p w14:paraId="2C260358" w14:textId="77777777" w:rsidR="00262EAE" w:rsidRPr="0064049A" w:rsidRDefault="00262EAE" w:rsidP="007842BC">
      <w:pPr>
        <w:pStyle w:val="JBABullets"/>
        <w:numPr>
          <w:ilvl w:val="0"/>
          <w:numId w:val="0"/>
        </w:numPr>
        <w:ind w:left="1775"/>
        <w:rPr>
          <w:rStyle w:val="Hyperlink"/>
          <w:rFonts w:ascii="Arial" w:eastAsiaTheme="minorHAnsi" w:hAnsi="Arial" w:cs="Arial"/>
          <w:color w:val="auto"/>
          <w:kern w:val="2"/>
          <w:sz w:val="22"/>
          <w:szCs w:val="22"/>
          <w:u w:val="none"/>
          <w:shd w:val="clear" w:color="auto" w:fill="FFFFFF"/>
          <w:lang w:eastAsia="en-US"/>
          <w14:ligatures w14:val="standardContextual"/>
        </w:rPr>
      </w:pPr>
    </w:p>
    <w:p w14:paraId="2CF51B5E" w14:textId="77777777" w:rsid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 xml:space="preserve">A number of design issues are highlighted by the drainage model, including velocities below the self-cleansing velocity for pipes, 28 Hydrobrake controls below the recommended minimum orifice diameter, and steep (1 in 4) slopes on the basins.  </w:t>
      </w:r>
    </w:p>
    <w:p w14:paraId="58672E6B" w14:textId="77777777" w:rsidR="00262EAE" w:rsidRDefault="00262EAE" w:rsidP="007842BC">
      <w:pPr>
        <w:pStyle w:val="ListParagraph"/>
        <w:rPr>
          <w:rStyle w:val="Hyperlink"/>
          <w:rFonts w:ascii="Arial" w:hAnsi="Arial" w:cs="Arial"/>
          <w:color w:val="auto"/>
          <w:u w:val="none"/>
          <w:shd w:val="clear" w:color="auto" w:fill="FFFFFF"/>
        </w:rPr>
      </w:pPr>
    </w:p>
    <w:p w14:paraId="52279F71" w14:textId="77777777" w:rsid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lastRenderedPageBreak/>
        <w:t>The assessment of offsite flows does not take into account the whole of the contributing area draining into the site.</w:t>
      </w:r>
    </w:p>
    <w:p w14:paraId="551C9807" w14:textId="77777777" w:rsid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 xml:space="preserve">Exceedance scenarios have not been considered for blockages and for a failure of the upper basin to infiltrate at the stated rate. </w:t>
      </w:r>
    </w:p>
    <w:p w14:paraId="36206C88" w14:textId="77777777" w:rsidR="00262EAE" w:rsidRDefault="00262EAE" w:rsidP="007842BC">
      <w:pPr>
        <w:pStyle w:val="ListParagraph"/>
        <w:rPr>
          <w:rStyle w:val="Hyperlink"/>
          <w:rFonts w:ascii="Arial" w:hAnsi="Arial" w:cs="Arial"/>
          <w:color w:val="auto"/>
          <w:u w:val="none"/>
          <w:shd w:val="clear" w:color="auto" w:fill="FFFFFF"/>
        </w:rPr>
      </w:pPr>
    </w:p>
    <w:p w14:paraId="4501268D" w14:textId="77777777" w:rsid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The infiltration rate applied needs to be reassessed if compaction and/or grouting works are planned within the basin's footprint.</w:t>
      </w:r>
    </w:p>
    <w:p w14:paraId="4FC03982" w14:textId="77777777" w:rsidR="00262EAE" w:rsidRPr="0064049A" w:rsidRDefault="00262EAE" w:rsidP="007842BC">
      <w:pPr>
        <w:pStyle w:val="JBABullets"/>
        <w:numPr>
          <w:ilvl w:val="0"/>
          <w:numId w:val="0"/>
        </w:numPr>
        <w:ind w:left="1775"/>
        <w:rPr>
          <w:rStyle w:val="Hyperlink"/>
          <w:rFonts w:ascii="Arial" w:eastAsiaTheme="minorHAnsi" w:hAnsi="Arial" w:cs="Arial"/>
          <w:color w:val="auto"/>
          <w:kern w:val="2"/>
          <w:sz w:val="22"/>
          <w:szCs w:val="22"/>
          <w:u w:val="none"/>
          <w:shd w:val="clear" w:color="auto" w:fill="FFFFFF"/>
          <w:lang w:eastAsia="en-US"/>
          <w14:ligatures w14:val="standardContextual"/>
        </w:rPr>
      </w:pPr>
    </w:p>
    <w:p w14:paraId="5830B92D" w14:textId="120104C3" w:rsidR="0064049A" w:rsidRPr="0064049A" w:rsidRDefault="0064049A" w:rsidP="0064049A">
      <w:pPr>
        <w:pStyle w:val="JBABullets"/>
        <w:rPr>
          <w:rStyle w:val="Hyperlink"/>
          <w:rFonts w:ascii="Arial" w:eastAsiaTheme="minorHAnsi" w:hAnsi="Arial" w:cs="Arial"/>
          <w:color w:val="auto"/>
          <w:kern w:val="2"/>
          <w:sz w:val="22"/>
          <w:szCs w:val="22"/>
          <w:u w:val="none"/>
          <w:shd w:val="clear" w:color="auto" w:fill="FFFFFF"/>
          <w:lang w:eastAsia="en-US"/>
          <w14:ligatures w14:val="standardContextual"/>
        </w:rPr>
      </w:pP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Conversely, it is not clear whether the deep-seated void</w:t>
      </w:r>
      <w:r w:rsidR="00C556B9">
        <w:rPr>
          <w:rStyle w:val="Hyperlink"/>
          <w:rFonts w:ascii="Arial" w:eastAsiaTheme="minorHAnsi" w:hAnsi="Arial" w:cs="Arial"/>
          <w:color w:val="auto"/>
          <w:kern w:val="2"/>
          <w:sz w:val="22"/>
          <w:szCs w:val="22"/>
          <w:u w:val="none"/>
          <w:shd w:val="clear" w:color="auto" w:fill="FFFFFF"/>
          <w:lang w:eastAsia="en-US"/>
          <w14:ligatures w14:val="standardContextual"/>
        </w:rPr>
        <w:t>s</w:t>
      </w:r>
      <w:r w:rsidRPr="0064049A">
        <w:rPr>
          <w:rStyle w:val="Hyperlink"/>
          <w:rFonts w:ascii="Arial" w:eastAsiaTheme="minorHAnsi" w:hAnsi="Arial" w:cs="Arial"/>
          <w:color w:val="auto"/>
          <w:kern w:val="2"/>
          <w:sz w:val="22"/>
          <w:szCs w:val="22"/>
          <w:u w:val="none"/>
          <w:shd w:val="clear" w:color="auto" w:fill="FFFFFF"/>
          <w:lang w:eastAsia="en-US"/>
          <w14:ligatures w14:val="standardContextual"/>
        </w:rPr>
        <w:t xml:space="preserve"> identified in the area of the upper basin will be stabilised, and whether the risk of collapse beneath the basin due to high ground loading and scour of voids has been adequately considered.   </w:t>
      </w:r>
    </w:p>
    <w:p w14:paraId="451A84B3" w14:textId="77777777" w:rsidR="0064049A" w:rsidRPr="0064049A" w:rsidRDefault="0064049A" w:rsidP="0064049A">
      <w:pPr>
        <w:pStyle w:val="JBAParaText"/>
        <w:ind w:left="0"/>
        <w:rPr>
          <w:rStyle w:val="Hyperlink"/>
          <w:rFonts w:ascii="Arial" w:eastAsiaTheme="minorHAnsi" w:hAnsi="Arial" w:cs="Arial"/>
          <w:color w:val="auto"/>
          <w:kern w:val="2"/>
          <w:sz w:val="22"/>
          <w:szCs w:val="22"/>
          <w:u w:val="none"/>
          <w:shd w:val="clear" w:color="auto" w:fill="FFFFFF"/>
          <w:lang w:eastAsia="en-US"/>
          <w14:ligatures w14:val="standardContextual"/>
        </w:rPr>
      </w:pPr>
    </w:p>
    <w:p w14:paraId="1B78BB4E" w14:textId="1BA7D7D6" w:rsidR="000A487B" w:rsidRDefault="000A487B">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We are </w:t>
      </w:r>
      <w:r w:rsidR="00C556B9">
        <w:rPr>
          <w:rStyle w:val="Hyperlink"/>
          <w:rFonts w:ascii="Arial" w:hAnsi="Arial" w:cs="Arial"/>
          <w:color w:val="auto"/>
          <w:u w:val="none"/>
          <w:shd w:val="clear" w:color="auto" w:fill="FFFFFF"/>
        </w:rPr>
        <w:t xml:space="preserve">also </w:t>
      </w:r>
      <w:r>
        <w:rPr>
          <w:rStyle w:val="Hyperlink"/>
          <w:rFonts w:ascii="Arial" w:hAnsi="Arial" w:cs="Arial"/>
          <w:color w:val="auto"/>
          <w:u w:val="none"/>
          <w:shd w:val="clear" w:color="auto" w:fill="FFFFFF"/>
        </w:rPr>
        <w:t>awaiting professional reports dealing with the issues of noise, vibration and air quality that will arise as a result of the proposals</w:t>
      </w:r>
      <w:r w:rsidR="00C556B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taken both separately</w:t>
      </w:r>
      <w:r w:rsidR="0028048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and together, and would refer SODC to the very limited treatment of these issues in the various EIA submissions made by the </w:t>
      </w:r>
      <w:r w:rsidR="00F2735B">
        <w:rPr>
          <w:rStyle w:val="Hyperlink"/>
          <w:rFonts w:ascii="Arial" w:hAnsi="Arial" w:cs="Arial"/>
          <w:color w:val="auto"/>
          <w:u w:val="none"/>
          <w:shd w:val="clear" w:color="auto" w:fill="FFFFFF"/>
        </w:rPr>
        <w:t>A</w:t>
      </w:r>
      <w:r>
        <w:rPr>
          <w:rStyle w:val="Hyperlink"/>
          <w:rFonts w:ascii="Arial" w:hAnsi="Arial" w:cs="Arial"/>
          <w:color w:val="auto"/>
          <w:u w:val="none"/>
          <w:shd w:val="clear" w:color="auto" w:fill="FFFFFF"/>
        </w:rPr>
        <w:t>pplicant.</w:t>
      </w:r>
    </w:p>
    <w:p w14:paraId="59C568B1" w14:textId="3908C488" w:rsidR="00F66CA2" w:rsidRDefault="00280489">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Notwithstanding</w:t>
      </w:r>
      <w:r w:rsidR="00F66CA2">
        <w:rPr>
          <w:rStyle w:val="Hyperlink"/>
          <w:rFonts w:ascii="Arial" w:hAnsi="Arial" w:cs="Arial"/>
          <w:color w:val="auto"/>
          <w:u w:val="none"/>
          <w:shd w:val="clear" w:color="auto" w:fill="FFFFFF"/>
        </w:rPr>
        <w:t xml:space="preserve"> the receipt of further technical reports from professional advisors, it is felt advisable having regard to the nature and scale of the proposed developments</w:t>
      </w:r>
      <w:r w:rsidR="00545379">
        <w:rPr>
          <w:rStyle w:val="Hyperlink"/>
          <w:rFonts w:ascii="Arial" w:hAnsi="Arial" w:cs="Arial"/>
          <w:color w:val="auto"/>
          <w:u w:val="none"/>
          <w:shd w:val="clear" w:color="auto" w:fill="FFFFFF"/>
        </w:rPr>
        <w:t xml:space="preserve"> (</w:t>
      </w:r>
      <w:r w:rsidR="00F66CA2">
        <w:rPr>
          <w:rStyle w:val="Hyperlink"/>
          <w:rFonts w:ascii="Arial" w:hAnsi="Arial" w:cs="Arial"/>
          <w:color w:val="auto"/>
          <w:u w:val="none"/>
          <w:shd w:val="clear" w:color="auto" w:fill="FFFFFF"/>
        </w:rPr>
        <w:t xml:space="preserve">both </w:t>
      </w:r>
      <w:r w:rsidR="00545379">
        <w:rPr>
          <w:rStyle w:val="Hyperlink"/>
          <w:rFonts w:ascii="Arial" w:hAnsi="Arial" w:cs="Arial"/>
          <w:color w:val="auto"/>
          <w:u w:val="none"/>
          <w:shd w:val="clear" w:color="auto" w:fill="FFFFFF"/>
        </w:rPr>
        <w:t xml:space="preserve">in terms of </w:t>
      </w:r>
      <w:r w:rsidR="00F2735B">
        <w:rPr>
          <w:rStyle w:val="Hyperlink"/>
          <w:rFonts w:ascii="Arial" w:hAnsi="Arial" w:cs="Arial"/>
          <w:color w:val="auto"/>
          <w:u w:val="none"/>
          <w:shd w:val="clear" w:color="auto" w:fill="FFFFFF"/>
        </w:rPr>
        <w:t>g</w:t>
      </w:r>
      <w:r w:rsidR="00F66CA2">
        <w:rPr>
          <w:rStyle w:val="Hyperlink"/>
          <w:rFonts w:ascii="Arial" w:hAnsi="Arial" w:cs="Arial"/>
          <w:color w:val="auto"/>
          <w:u w:val="none"/>
          <w:shd w:val="clear" w:color="auto" w:fill="FFFFFF"/>
        </w:rPr>
        <w:t xml:space="preserve">roundworks and the subsequent </w:t>
      </w:r>
      <w:r>
        <w:rPr>
          <w:rStyle w:val="Hyperlink"/>
          <w:rFonts w:ascii="Arial" w:hAnsi="Arial" w:cs="Arial"/>
          <w:color w:val="auto"/>
          <w:u w:val="none"/>
          <w:shd w:val="clear" w:color="auto" w:fill="FFFFFF"/>
        </w:rPr>
        <w:t xml:space="preserve">years of </w:t>
      </w:r>
      <w:r w:rsidR="00F24CF1">
        <w:rPr>
          <w:rStyle w:val="Hyperlink"/>
          <w:rFonts w:ascii="Arial" w:hAnsi="Arial" w:cs="Arial"/>
          <w:color w:val="auto"/>
          <w:u w:val="none"/>
          <w:shd w:val="clear" w:color="auto" w:fill="FFFFFF"/>
        </w:rPr>
        <w:t xml:space="preserve">construction </w:t>
      </w:r>
      <w:r>
        <w:rPr>
          <w:rStyle w:val="Hyperlink"/>
          <w:rFonts w:ascii="Arial" w:hAnsi="Arial" w:cs="Arial"/>
          <w:color w:val="auto"/>
          <w:u w:val="none"/>
          <w:shd w:val="clear" w:color="auto" w:fill="FFFFFF"/>
        </w:rPr>
        <w:t xml:space="preserve">work on site due to the </w:t>
      </w:r>
      <w:r w:rsidR="00F66CA2">
        <w:rPr>
          <w:rStyle w:val="Hyperlink"/>
          <w:rFonts w:ascii="Arial" w:hAnsi="Arial" w:cs="Arial"/>
          <w:color w:val="auto"/>
          <w:u w:val="none"/>
          <w:shd w:val="clear" w:color="auto" w:fill="FFFFFF"/>
        </w:rPr>
        <w:t>phased construction of the housing development</w:t>
      </w:r>
      <w:r w:rsidR="00545379">
        <w:rPr>
          <w:rStyle w:val="Hyperlink"/>
          <w:rFonts w:ascii="Arial" w:hAnsi="Arial" w:cs="Arial"/>
          <w:color w:val="auto"/>
          <w:u w:val="none"/>
          <w:shd w:val="clear" w:color="auto" w:fill="FFFFFF"/>
        </w:rPr>
        <w:t>)</w:t>
      </w:r>
      <w:r w:rsidR="00F66CA2">
        <w:rPr>
          <w:rStyle w:val="Hyperlink"/>
          <w:rFonts w:ascii="Arial" w:hAnsi="Arial" w:cs="Arial"/>
          <w:color w:val="auto"/>
          <w:u w:val="none"/>
          <w:shd w:val="clear" w:color="auto" w:fill="FFFFFF"/>
        </w:rPr>
        <w:t>, that the</w:t>
      </w:r>
      <w:r w:rsidR="007842BC">
        <w:rPr>
          <w:rStyle w:val="Hyperlink"/>
          <w:rFonts w:ascii="Arial" w:hAnsi="Arial" w:cs="Arial"/>
          <w:color w:val="auto"/>
          <w:u w:val="none"/>
          <w:shd w:val="clear" w:color="auto" w:fill="FFFFFF"/>
        </w:rPr>
        <w:t xml:space="preserve"> </w:t>
      </w:r>
      <w:r w:rsidR="00F66CA2">
        <w:rPr>
          <w:rStyle w:val="Hyperlink"/>
          <w:rFonts w:ascii="Arial" w:hAnsi="Arial" w:cs="Arial"/>
          <w:color w:val="auto"/>
          <w:u w:val="none"/>
          <w:shd w:val="clear" w:color="auto" w:fill="FFFFFF"/>
        </w:rPr>
        <w:t>Developer</w:t>
      </w:r>
      <w:r w:rsidR="007842BC">
        <w:rPr>
          <w:rStyle w:val="Hyperlink"/>
          <w:rFonts w:ascii="Arial" w:hAnsi="Arial" w:cs="Arial"/>
          <w:color w:val="auto"/>
          <w:u w:val="none"/>
          <w:shd w:val="clear" w:color="auto" w:fill="FFFFFF"/>
        </w:rPr>
        <w:t xml:space="preserve"> </w:t>
      </w:r>
      <w:r w:rsidR="00262EAE">
        <w:rPr>
          <w:rStyle w:val="Hyperlink"/>
          <w:rFonts w:ascii="Arial" w:hAnsi="Arial" w:cs="Arial"/>
          <w:color w:val="auto"/>
          <w:u w:val="none"/>
          <w:shd w:val="clear" w:color="auto" w:fill="FFFFFF"/>
        </w:rPr>
        <w:t>/Applicant</w:t>
      </w:r>
      <w:r w:rsidR="00F66CA2">
        <w:rPr>
          <w:rStyle w:val="Hyperlink"/>
          <w:rFonts w:ascii="Arial" w:hAnsi="Arial" w:cs="Arial"/>
          <w:color w:val="auto"/>
          <w:u w:val="none"/>
          <w:shd w:val="clear" w:color="auto" w:fill="FFFFFF"/>
        </w:rPr>
        <w:t xml:space="preserve"> should </w:t>
      </w:r>
      <w:r w:rsidR="00F66CA2" w:rsidRPr="00F66CA2">
        <w:rPr>
          <w:rStyle w:val="Hyperlink"/>
          <w:rFonts w:ascii="Arial" w:hAnsi="Arial" w:cs="Arial"/>
          <w:b/>
          <w:bCs/>
          <w:color w:val="auto"/>
          <w:u w:val="none"/>
          <w:shd w:val="clear" w:color="auto" w:fill="FFFFFF"/>
        </w:rPr>
        <w:t>require</w:t>
      </w:r>
      <w:r w:rsidR="00F66CA2">
        <w:rPr>
          <w:rStyle w:val="Hyperlink"/>
          <w:rFonts w:ascii="Arial" w:hAnsi="Arial" w:cs="Arial"/>
          <w:color w:val="auto"/>
          <w:u w:val="none"/>
          <w:shd w:val="clear" w:color="auto" w:fill="FFFFFF"/>
        </w:rPr>
        <w:t xml:space="preserve"> the main contractor(s) utilised, </w:t>
      </w:r>
      <w:r>
        <w:rPr>
          <w:rStyle w:val="Hyperlink"/>
          <w:rFonts w:ascii="Arial" w:hAnsi="Arial" w:cs="Arial"/>
          <w:color w:val="auto"/>
          <w:u w:val="none"/>
          <w:shd w:val="clear" w:color="auto" w:fill="FFFFFF"/>
        </w:rPr>
        <w:t xml:space="preserve">in all phases of works </w:t>
      </w:r>
      <w:r w:rsidR="00F66CA2" w:rsidRPr="00F66CA2">
        <w:rPr>
          <w:rStyle w:val="Hyperlink"/>
          <w:rFonts w:ascii="Arial" w:hAnsi="Arial" w:cs="Arial"/>
          <w:color w:val="auto"/>
          <w:u w:val="none"/>
          <w:shd w:val="clear" w:color="auto" w:fill="FFFFFF"/>
        </w:rPr>
        <w:t>to submit an application</w:t>
      </w:r>
      <w:r>
        <w:rPr>
          <w:rStyle w:val="Hyperlink"/>
          <w:rFonts w:ascii="Arial" w:hAnsi="Arial" w:cs="Arial"/>
          <w:color w:val="auto"/>
          <w:u w:val="none"/>
          <w:shd w:val="clear" w:color="auto" w:fill="FFFFFF"/>
        </w:rPr>
        <w:t>(s)</w:t>
      </w:r>
      <w:r w:rsidR="00F66CA2" w:rsidRPr="00F66CA2">
        <w:rPr>
          <w:rStyle w:val="Hyperlink"/>
          <w:rFonts w:ascii="Arial" w:hAnsi="Arial" w:cs="Arial"/>
          <w:color w:val="auto"/>
          <w:u w:val="none"/>
          <w:shd w:val="clear" w:color="auto" w:fill="FFFFFF"/>
        </w:rPr>
        <w:t xml:space="preserve"> to the Council for </w:t>
      </w:r>
      <w:r w:rsidR="00F66CA2" w:rsidRPr="00F66CA2">
        <w:rPr>
          <w:rStyle w:val="Hyperlink"/>
          <w:rFonts w:ascii="Arial" w:hAnsi="Arial" w:cs="Arial"/>
          <w:b/>
          <w:bCs/>
          <w:color w:val="auto"/>
          <w:u w:val="none"/>
          <w:shd w:val="clear" w:color="auto" w:fill="FFFFFF"/>
        </w:rPr>
        <w:t>Section 61</w:t>
      </w:r>
      <w:r w:rsidR="00F66CA2">
        <w:rPr>
          <w:rStyle w:val="Hyperlink"/>
          <w:rFonts w:ascii="Arial" w:hAnsi="Arial" w:cs="Arial"/>
          <w:b/>
          <w:bCs/>
          <w:color w:val="auto"/>
          <w:u w:val="none"/>
          <w:shd w:val="clear" w:color="auto" w:fill="FFFFFF"/>
        </w:rPr>
        <w:t xml:space="preserve"> </w:t>
      </w:r>
      <w:r w:rsidR="00F66CA2" w:rsidRPr="00F66CA2">
        <w:rPr>
          <w:rStyle w:val="Hyperlink"/>
          <w:rFonts w:ascii="Arial" w:hAnsi="Arial" w:cs="Arial"/>
          <w:b/>
          <w:bCs/>
          <w:color w:val="auto"/>
          <w:u w:val="none"/>
          <w:shd w:val="clear" w:color="auto" w:fill="FFFFFF"/>
        </w:rPr>
        <w:t xml:space="preserve">Consent </w:t>
      </w:r>
      <w:r w:rsidR="00F66CA2" w:rsidRPr="00F66CA2">
        <w:rPr>
          <w:rStyle w:val="Hyperlink"/>
          <w:rFonts w:ascii="Arial" w:hAnsi="Arial" w:cs="Arial"/>
          <w:color w:val="auto"/>
          <w:u w:val="none"/>
          <w:shd w:val="clear" w:color="auto" w:fill="FFFFFF"/>
        </w:rPr>
        <w:t xml:space="preserve">under the </w:t>
      </w:r>
      <w:r w:rsidR="00F66CA2" w:rsidRPr="00F66CA2">
        <w:rPr>
          <w:rStyle w:val="Hyperlink"/>
          <w:rFonts w:ascii="Arial" w:hAnsi="Arial" w:cs="Arial"/>
          <w:b/>
          <w:bCs/>
          <w:color w:val="auto"/>
          <w:u w:val="none"/>
          <w:shd w:val="clear" w:color="auto" w:fill="FFFFFF"/>
        </w:rPr>
        <w:t>Control of Pollution Act 1974</w:t>
      </w:r>
      <w:r w:rsidR="00F66CA2" w:rsidRPr="00F66CA2">
        <w:rPr>
          <w:rStyle w:val="Hyperlink"/>
          <w:rFonts w:ascii="Arial" w:hAnsi="Arial" w:cs="Arial"/>
          <w:color w:val="auto"/>
          <w:u w:val="none"/>
          <w:shd w:val="clear" w:color="auto" w:fill="FFFFFF"/>
        </w:rPr>
        <w:t>.</w:t>
      </w:r>
    </w:p>
    <w:p w14:paraId="49ABC6C6" w14:textId="12D9C3C8" w:rsidR="00F66CA2" w:rsidRDefault="00F66CA2">
      <w:pPr>
        <w:rPr>
          <w:rStyle w:val="Hyperlink"/>
          <w:rFonts w:ascii="Arial" w:hAnsi="Arial" w:cs="Arial"/>
          <w:color w:val="auto"/>
          <w:u w:val="none"/>
          <w:shd w:val="clear" w:color="auto" w:fill="FFFFFF"/>
        </w:rPr>
      </w:pPr>
      <w:r w:rsidRPr="00F66CA2">
        <w:rPr>
          <w:rStyle w:val="Hyperlink"/>
          <w:rFonts w:ascii="Arial" w:hAnsi="Arial" w:cs="Arial"/>
          <w:color w:val="auto"/>
          <w:u w:val="none"/>
          <w:shd w:val="clear" w:color="auto" w:fill="FFFFFF"/>
        </w:rPr>
        <w:t>A condition is also considered prudent to cover the potential for noise impact</w:t>
      </w:r>
      <w:r w:rsidR="00280489">
        <w:rPr>
          <w:rStyle w:val="Hyperlink"/>
          <w:rFonts w:ascii="Arial" w:hAnsi="Arial" w:cs="Arial"/>
          <w:color w:val="auto"/>
          <w:u w:val="none"/>
          <w:shd w:val="clear" w:color="auto" w:fill="FFFFFF"/>
        </w:rPr>
        <w:t>s</w:t>
      </w:r>
      <w:r w:rsidRPr="00F66CA2">
        <w:rPr>
          <w:rStyle w:val="Hyperlink"/>
          <w:rFonts w:ascii="Arial" w:hAnsi="Arial" w:cs="Arial"/>
          <w:color w:val="auto"/>
          <w:u w:val="none"/>
          <w:shd w:val="clear" w:color="auto" w:fill="FFFFFF"/>
        </w:rPr>
        <w:t xml:space="preserve"> from the proposed pump</w:t>
      </w:r>
      <w:r w:rsidR="00280489">
        <w:rPr>
          <w:rStyle w:val="Hyperlink"/>
          <w:rFonts w:ascii="Arial" w:hAnsi="Arial" w:cs="Arial"/>
          <w:color w:val="auto"/>
          <w:u w:val="none"/>
          <w:shd w:val="clear" w:color="auto" w:fill="FFFFFF"/>
        </w:rPr>
        <w:t>ing</w:t>
      </w:r>
      <w:r w:rsidRPr="00F66CA2">
        <w:rPr>
          <w:rStyle w:val="Hyperlink"/>
          <w:rFonts w:ascii="Arial" w:hAnsi="Arial" w:cs="Arial"/>
          <w:color w:val="auto"/>
          <w:u w:val="none"/>
          <w:shd w:val="clear" w:color="auto" w:fill="FFFFFF"/>
        </w:rPr>
        <w:t xml:space="preserve"> station(s) and</w:t>
      </w:r>
      <w:r>
        <w:rPr>
          <w:rStyle w:val="Hyperlink"/>
          <w:rFonts w:ascii="Arial" w:hAnsi="Arial" w:cs="Arial"/>
          <w:color w:val="auto"/>
          <w:u w:val="none"/>
          <w:shd w:val="clear" w:color="auto" w:fill="FFFFFF"/>
        </w:rPr>
        <w:t xml:space="preserve"> the </w:t>
      </w:r>
      <w:r w:rsidRPr="00F66CA2">
        <w:rPr>
          <w:rStyle w:val="Hyperlink"/>
          <w:rFonts w:ascii="Arial" w:hAnsi="Arial" w:cs="Arial"/>
          <w:color w:val="auto"/>
          <w:u w:val="none"/>
          <w:shd w:val="clear" w:color="auto" w:fill="FFFFFF"/>
        </w:rPr>
        <w:t>relocated substation</w:t>
      </w:r>
      <w:r w:rsidR="00280489">
        <w:rPr>
          <w:rStyle w:val="Hyperlink"/>
          <w:rFonts w:ascii="Arial" w:hAnsi="Arial" w:cs="Arial"/>
          <w:color w:val="auto"/>
          <w:u w:val="none"/>
          <w:shd w:val="clear" w:color="auto" w:fill="FFFFFF"/>
        </w:rPr>
        <w:t xml:space="preserve"> for their normal operations post construction.</w:t>
      </w:r>
    </w:p>
    <w:p w14:paraId="3D35A0EB" w14:textId="77777777" w:rsidR="00262EAE" w:rsidRDefault="00262EAE">
      <w:pPr>
        <w:rPr>
          <w:rStyle w:val="Hyperlink"/>
          <w:rFonts w:ascii="Arial" w:hAnsi="Arial" w:cs="Arial"/>
          <w:b/>
          <w:bCs/>
          <w:color w:val="auto"/>
          <w:u w:val="none"/>
          <w:shd w:val="clear" w:color="auto" w:fill="FFFFFF"/>
        </w:rPr>
      </w:pPr>
    </w:p>
    <w:p w14:paraId="1FB651CE" w14:textId="1733E71A" w:rsidR="0064049A" w:rsidRPr="0064049A" w:rsidRDefault="0064049A">
      <w:pPr>
        <w:rPr>
          <w:rStyle w:val="Hyperlink"/>
          <w:rFonts w:ascii="Arial" w:hAnsi="Arial" w:cs="Arial"/>
          <w:b/>
          <w:bCs/>
          <w:color w:val="auto"/>
          <w:u w:val="none"/>
          <w:shd w:val="clear" w:color="auto" w:fill="FFFFFF"/>
        </w:rPr>
      </w:pPr>
      <w:r w:rsidRPr="0064049A">
        <w:rPr>
          <w:rStyle w:val="Hyperlink"/>
          <w:rFonts w:ascii="Arial" w:hAnsi="Arial" w:cs="Arial"/>
          <w:b/>
          <w:bCs/>
          <w:color w:val="auto"/>
          <w:u w:val="none"/>
          <w:shd w:val="clear" w:color="auto" w:fill="FFFFFF"/>
        </w:rPr>
        <w:t>Conclusion</w:t>
      </w:r>
    </w:p>
    <w:p w14:paraId="177ADFA2" w14:textId="37AF53EB" w:rsidR="000A487B" w:rsidRDefault="000A487B">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 xml:space="preserve">The </w:t>
      </w:r>
      <w:r w:rsidR="00E133D8">
        <w:rPr>
          <w:rStyle w:val="Hyperlink"/>
          <w:rFonts w:ascii="Arial" w:hAnsi="Arial" w:cs="Arial"/>
          <w:color w:val="auto"/>
          <w:u w:val="none"/>
          <w:shd w:val="clear" w:color="auto" w:fill="FFFFFF"/>
        </w:rPr>
        <w:t>A</w:t>
      </w:r>
      <w:r>
        <w:rPr>
          <w:rStyle w:val="Hyperlink"/>
          <w:rFonts w:ascii="Arial" w:hAnsi="Arial" w:cs="Arial"/>
          <w:color w:val="auto"/>
          <w:u w:val="none"/>
          <w:shd w:val="clear" w:color="auto" w:fill="FFFFFF"/>
        </w:rPr>
        <w:t>pplication works</w:t>
      </w:r>
      <w:r w:rsidR="0054537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if permitted</w:t>
      </w:r>
      <w:r w:rsidR="0054537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w:t>
      </w:r>
      <w:r w:rsidR="00254279">
        <w:rPr>
          <w:rStyle w:val="Hyperlink"/>
          <w:rFonts w:ascii="Arial" w:hAnsi="Arial" w:cs="Arial"/>
          <w:color w:val="auto"/>
          <w:u w:val="none"/>
          <w:shd w:val="clear" w:color="auto" w:fill="FFFFFF"/>
        </w:rPr>
        <w:t xml:space="preserve">would </w:t>
      </w:r>
      <w:r>
        <w:rPr>
          <w:rStyle w:val="Hyperlink"/>
          <w:rFonts w:ascii="Arial" w:hAnsi="Arial" w:cs="Arial"/>
          <w:color w:val="auto"/>
          <w:u w:val="none"/>
          <w:shd w:val="clear" w:color="auto" w:fill="FFFFFF"/>
        </w:rPr>
        <w:t xml:space="preserve">cause immeasurable harm to the local environment,  and will create a major risk to the </w:t>
      </w:r>
      <w:r w:rsidR="00280489">
        <w:rPr>
          <w:rStyle w:val="Hyperlink"/>
          <w:rFonts w:ascii="Arial" w:hAnsi="Arial" w:cs="Arial"/>
          <w:color w:val="auto"/>
          <w:u w:val="none"/>
          <w:shd w:val="clear" w:color="auto" w:fill="FFFFFF"/>
        </w:rPr>
        <w:t xml:space="preserve">flow of the </w:t>
      </w:r>
      <w:r>
        <w:rPr>
          <w:rStyle w:val="Hyperlink"/>
          <w:rFonts w:ascii="Arial" w:hAnsi="Arial" w:cs="Arial"/>
          <w:color w:val="auto"/>
          <w:u w:val="none"/>
          <w:shd w:val="clear" w:color="auto" w:fill="FFFFFF"/>
        </w:rPr>
        <w:t xml:space="preserve">aquifer underlying the site as well as the potential to contaminate the drinking water </w:t>
      </w:r>
      <w:r w:rsidR="00280489">
        <w:rPr>
          <w:rStyle w:val="Hyperlink"/>
          <w:rFonts w:ascii="Arial" w:hAnsi="Arial" w:cs="Arial"/>
          <w:color w:val="auto"/>
          <w:u w:val="none"/>
          <w:shd w:val="clear" w:color="auto" w:fill="FFFFFF"/>
        </w:rPr>
        <w:t xml:space="preserve">that </w:t>
      </w:r>
      <w:r>
        <w:rPr>
          <w:rStyle w:val="Hyperlink"/>
          <w:rFonts w:ascii="Arial" w:hAnsi="Arial" w:cs="Arial"/>
          <w:color w:val="auto"/>
          <w:u w:val="none"/>
          <w:shd w:val="clear" w:color="auto" w:fill="FFFFFF"/>
        </w:rPr>
        <w:t>suppli</w:t>
      </w:r>
      <w:r w:rsidR="00280489">
        <w:rPr>
          <w:rStyle w:val="Hyperlink"/>
          <w:rFonts w:ascii="Arial" w:hAnsi="Arial" w:cs="Arial"/>
          <w:color w:val="auto"/>
          <w:u w:val="none"/>
          <w:shd w:val="clear" w:color="auto" w:fill="FFFFFF"/>
        </w:rPr>
        <w:t>es</w:t>
      </w:r>
      <w:r>
        <w:rPr>
          <w:rStyle w:val="Hyperlink"/>
          <w:rFonts w:ascii="Arial" w:hAnsi="Arial" w:cs="Arial"/>
          <w:color w:val="auto"/>
          <w:u w:val="none"/>
          <w:shd w:val="clear" w:color="auto" w:fill="FFFFFF"/>
        </w:rPr>
        <w:t xml:space="preserve"> up</w:t>
      </w:r>
      <w:r w:rsidR="00545379">
        <w:rPr>
          <w:rStyle w:val="Hyperlink"/>
          <w:rFonts w:ascii="Arial" w:hAnsi="Arial" w:cs="Arial"/>
          <w:color w:val="auto"/>
          <w:u w:val="none"/>
          <w:shd w:val="clear" w:color="auto" w:fill="FFFFFF"/>
        </w:rPr>
        <w:t xml:space="preserve"> </w:t>
      </w:r>
      <w:r>
        <w:rPr>
          <w:rStyle w:val="Hyperlink"/>
          <w:rFonts w:ascii="Arial" w:hAnsi="Arial" w:cs="Arial"/>
          <w:color w:val="auto"/>
          <w:u w:val="none"/>
          <w:shd w:val="clear" w:color="auto" w:fill="FFFFFF"/>
        </w:rPr>
        <w:t>to 50,000 local residents</w:t>
      </w:r>
      <w:r w:rsidR="0054537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for which</w:t>
      </w:r>
      <w:r w:rsidR="00254279">
        <w:rPr>
          <w:rStyle w:val="Hyperlink"/>
          <w:rFonts w:ascii="Arial" w:hAnsi="Arial" w:cs="Arial"/>
          <w:color w:val="auto"/>
          <w:u w:val="none"/>
          <w:shd w:val="clear" w:color="auto" w:fill="FFFFFF"/>
        </w:rPr>
        <w:t>,</w:t>
      </w:r>
      <w:r>
        <w:rPr>
          <w:rStyle w:val="Hyperlink"/>
          <w:rFonts w:ascii="Arial" w:hAnsi="Arial" w:cs="Arial"/>
          <w:color w:val="auto"/>
          <w:u w:val="none"/>
          <w:shd w:val="clear" w:color="auto" w:fill="FFFFFF"/>
        </w:rPr>
        <w:t xml:space="preserve"> there is no piped backup in </w:t>
      </w:r>
      <w:r w:rsidR="00F66CA2">
        <w:rPr>
          <w:rStyle w:val="Hyperlink"/>
          <w:rFonts w:ascii="Arial" w:hAnsi="Arial" w:cs="Arial"/>
          <w:color w:val="auto"/>
          <w:u w:val="none"/>
          <w:shd w:val="clear" w:color="auto" w:fill="FFFFFF"/>
        </w:rPr>
        <w:t>existence.</w:t>
      </w:r>
    </w:p>
    <w:p w14:paraId="7A4A3341" w14:textId="437A4264" w:rsidR="007842BC" w:rsidRDefault="007842BC">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Accordingly, we urge SODC to reject this application.</w:t>
      </w:r>
    </w:p>
    <w:p w14:paraId="6E0EFAAE" w14:textId="77777777" w:rsidR="00107997" w:rsidRDefault="00107997">
      <w:pPr>
        <w:rPr>
          <w:rStyle w:val="Hyperlink"/>
          <w:rFonts w:ascii="Arial" w:hAnsi="Arial" w:cs="Arial"/>
          <w:color w:val="auto"/>
          <w:u w:val="none"/>
          <w:shd w:val="clear" w:color="auto" w:fill="FFFFFF"/>
        </w:rPr>
      </w:pPr>
    </w:p>
    <w:p w14:paraId="56355A36" w14:textId="0FBC09B5" w:rsidR="00107997" w:rsidRDefault="00107997">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Thames Farm Action Group</w:t>
      </w:r>
    </w:p>
    <w:p w14:paraId="008FE0CD" w14:textId="56651423" w:rsidR="00107997" w:rsidRPr="00C51786" w:rsidRDefault="00107997">
      <w:pPr>
        <w:rPr>
          <w:rStyle w:val="Hyperlink"/>
          <w:rFonts w:ascii="Arial" w:hAnsi="Arial" w:cs="Arial"/>
          <w:color w:val="auto"/>
          <w:u w:val="none"/>
          <w:shd w:val="clear" w:color="auto" w:fill="FFFFFF"/>
        </w:rPr>
      </w:pPr>
      <w:r>
        <w:rPr>
          <w:rStyle w:val="Hyperlink"/>
          <w:rFonts w:ascii="Arial" w:hAnsi="Arial" w:cs="Arial"/>
          <w:color w:val="auto"/>
          <w:u w:val="none"/>
          <w:shd w:val="clear" w:color="auto" w:fill="FFFFFF"/>
        </w:rPr>
        <w:t>19 September 2024</w:t>
      </w:r>
    </w:p>
    <w:sectPr w:rsidR="00107997" w:rsidRPr="00C517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21B22"/>
    <w:multiLevelType w:val="multilevel"/>
    <w:tmpl w:val="EFC26382"/>
    <w:lvl w:ilvl="0">
      <w:start w:val="1"/>
      <w:numFmt w:val="bullet"/>
      <w:pStyle w:val="JBABullets"/>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96519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9E4"/>
    <w:rsid w:val="000751F1"/>
    <w:rsid w:val="00075D75"/>
    <w:rsid w:val="000A487B"/>
    <w:rsid w:val="00107997"/>
    <w:rsid w:val="001442D2"/>
    <w:rsid w:val="00162C23"/>
    <w:rsid w:val="00181C7F"/>
    <w:rsid w:val="002121FA"/>
    <w:rsid w:val="0024273E"/>
    <w:rsid w:val="00252AF5"/>
    <w:rsid w:val="00254279"/>
    <w:rsid w:val="00262EAE"/>
    <w:rsid w:val="00280489"/>
    <w:rsid w:val="0045026F"/>
    <w:rsid w:val="00505D6A"/>
    <w:rsid w:val="00523A86"/>
    <w:rsid w:val="00535EAF"/>
    <w:rsid w:val="00545379"/>
    <w:rsid w:val="0064049A"/>
    <w:rsid w:val="00764AC6"/>
    <w:rsid w:val="007842BC"/>
    <w:rsid w:val="00845F7D"/>
    <w:rsid w:val="00853F3F"/>
    <w:rsid w:val="008A5756"/>
    <w:rsid w:val="008F10CF"/>
    <w:rsid w:val="009B69E4"/>
    <w:rsid w:val="009E76CB"/>
    <w:rsid w:val="00C51786"/>
    <w:rsid w:val="00C556B9"/>
    <w:rsid w:val="00C63F4C"/>
    <w:rsid w:val="00D406C0"/>
    <w:rsid w:val="00D86706"/>
    <w:rsid w:val="00E133D8"/>
    <w:rsid w:val="00E57E61"/>
    <w:rsid w:val="00EB7C7A"/>
    <w:rsid w:val="00F00B35"/>
    <w:rsid w:val="00F165F0"/>
    <w:rsid w:val="00F24CF1"/>
    <w:rsid w:val="00F2735B"/>
    <w:rsid w:val="00F427B3"/>
    <w:rsid w:val="00F66CA2"/>
    <w:rsid w:val="00FF12B3"/>
    <w:rsid w:val="00FF6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0A29"/>
  <w15:chartTrackingRefBased/>
  <w15:docId w15:val="{C124D262-30F8-45D9-8C77-01DD3D60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9E4"/>
    <w:rPr>
      <w:color w:val="0563C1" w:themeColor="hyperlink"/>
      <w:u w:val="single"/>
    </w:rPr>
  </w:style>
  <w:style w:type="character" w:styleId="FollowedHyperlink">
    <w:name w:val="FollowedHyperlink"/>
    <w:basedOn w:val="DefaultParagraphFont"/>
    <w:uiPriority w:val="99"/>
    <w:semiHidden/>
    <w:unhideWhenUsed/>
    <w:rsid w:val="009B69E4"/>
    <w:rPr>
      <w:color w:val="954F72" w:themeColor="followedHyperlink"/>
      <w:u w:val="single"/>
    </w:rPr>
  </w:style>
  <w:style w:type="character" w:customStyle="1" w:styleId="fontstyle01">
    <w:name w:val="fontstyle01"/>
    <w:basedOn w:val="DefaultParagraphFont"/>
    <w:rsid w:val="00F66CA2"/>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F66CA2"/>
    <w:rPr>
      <w:rFonts w:ascii="Calibri-Bold" w:hAnsi="Calibri-Bold" w:hint="default"/>
      <w:b/>
      <w:bCs/>
      <w:i w:val="0"/>
      <w:iCs w:val="0"/>
      <w:color w:val="000000"/>
      <w:sz w:val="20"/>
      <w:szCs w:val="20"/>
    </w:rPr>
  </w:style>
  <w:style w:type="paragraph" w:customStyle="1" w:styleId="JBABullets">
    <w:name w:val="JBA Bullets"/>
    <w:basedOn w:val="Normal"/>
    <w:qFormat/>
    <w:rsid w:val="0064049A"/>
    <w:pPr>
      <w:numPr>
        <w:numId w:val="1"/>
      </w:numPr>
      <w:spacing w:after="100" w:line="240" w:lineRule="auto"/>
      <w:ind w:left="1775" w:right="720" w:hanging="357"/>
    </w:pPr>
    <w:rPr>
      <w:rFonts w:ascii="Verdana" w:eastAsia="Calibri" w:hAnsi="Verdana" w:cs="Times New Roman"/>
      <w:kern w:val="0"/>
      <w:sz w:val="20"/>
      <w:szCs w:val="20"/>
      <w:lang w:eastAsia="en-GB"/>
      <w14:ligatures w14:val="none"/>
    </w:rPr>
  </w:style>
  <w:style w:type="paragraph" w:customStyle="1" w:styleId="JBAParaText">
    <w:name w:val="JBA Para Text"/>
    <w:basedOn w:val="Normal"/>
    <w:qFormat/>
    <w:rsid w:val="0064049A"/>
    <w:pPr>
      <w:spacing w:after="80" w:line="240" w:lineRule="auto"/>
      <w:ind w:left="1418" w:right="720"/>
    </w:pPr>
    <w:rPr>
      <w:rFonts w:ascii="Verdana" w:eastAsia="Calibri" w:hAnsi="Verdana" w:cs="Times New Roman"/>
      <w:kern w:val="0"/>
      <w:sz w:val="20"/>
      <w:szCs w:val="20"/>
      <w:lang w:eastAsia="en-GB"/>
      <w14:ligatures w14:val="none"/>
    </w:rPr>
  </w:style>
  <w:style w:type="paragraph" w:styleId="Revision">
    <w:name w:val="Revision"/>
    <w:hidden/>
    <w:uiPriority w:val="99"/>
    <w:semiHidden/>
    <w:rsid w:val="00E133D8"/>
    <w:pPr>
      <w:spacing w:after="0" w:line="240" w:lineRule="auto"/>
    </w:pPr>
  </w:style>
  <w:style w:type="character" w:styleId="CommentReference">
    <w:name w:val="annotation reference"/>
    <w:basedOn w:val="DefaultParagraphFont"/>
    <w:uiPriority w:val="99"/>
    <w:semiHidden/>
    <w:unhideWhenUsed/>
    <w:rsid w:val="00F2735B"/>
    <w:rPr>
      <w:sz w:val="16"/>
      <w:szCs w:val="16"/>
    </w:rPr>
  </w:style>
  <w:style w:type="paragraph" w:styleId="CommentText">
    <w:name w:val="annotation text"/>
    <w:basedOn w:val="Normal"/>
    <w:link w:val="CommentTextChar"/>
    <w:uiPriority w:val="99"/>
    <w:unhideWhenUsed/>
    <w:rsid w:val="00F2735B"/>
    <w:pPr>
      <w:spacing w:line="240" w:lineRule="auto"/>
    </w:pPr>
    <w:rPr>
      <w:sz w:val="20"/>
      <w:szCs w:val="20"/>
    </w:rPr>
  </w:style>
  <w:style w:type="character" w:customStyle="1" w:styleId="CommentTextChar">
    <w:name w:val="Comment Text Char"/>
    <w:basedOn w:val="DefaultParagraphFont"/>
    <w:link w:val="CommentText"/>
    <w:uiPriority w:val="99"/>
    <w:rsid w:val="00F2735B"/>
    <w:rPr>
      <w:sz w:val="20"/>
      <w:szCs w:val="20"/>
    </w:rPr>
  </w:style>
  <w:style w:type="paragraph" w:styleId="CommentSubject">
    <w:name w:val="annotation subject"/>
    <w:basedOn w:val="CommentText"/>
    <w:next w:val="CommentText"/>
    <w:link w:val="CommentSubjectChar"/>
    <w:uiPriority w:val="99"/>
    <w:semiHidden/>
    <w:unhideWhenUsed/>
    <w:rsid w:val="00F2735B"/>
    <w:rPr>
      <w:b/>
      <w:bCs/>
    </w:rPr>
  </w:style>
  <w:style w:type="character" w:customStyle="1" w:styleId="CommentSubjectChar">
    <w:name w:val="Comment Subject Char"/>
    <w:basedOn w:val="CommentTextChar"/>
    <w:link w:val="CommentSubject"/>
    <w:uiPriority w:val="99"/>
    <w:semiHidden/>
    <w:rsid w:val="00F2735B"/>
    <w:rPr>
      <w:b/>
      <w:bCs/>
      <w:sz w:val="20"/>
      <w:szCs w:val="20"/>
    </w:rPr>
  </w:style>
  <w:style w:type="paragraph" w:styleId="ListParagraph">
    <w:name w:val="List Paragraph"/>
    <w:basedOn w:val="Normal"/>
    <w:uiPriority w:val="34"/>
    <w:qFormat/>
    <w:rsid w:val="00262EAE"/>
    <w:pPr>
      <w:ind w:left="720"/>
      <w:contextualSpacing/>
    </w:pPr>
  </w:style>
  <w:style w:type="paragraph" w:styleId="PlainText">
    <w:name w:val="Plain Text"/>
    <w:basedOn w:val="Normal"/>
    <w:link w:val="PlainTextChar"/>
    <w:uiPriority w:val="99"/>
    <w:semiHidden/>
    <w:unhideWhenUsed/>
    <w:rsid w:val="00FF12B3"/>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FF12B3"/>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50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southoxon.gov.uk/ccm/support/Main.jsp?MODULE=ApplicationDetails&amp;REF=P24/S2651/DI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data.southoxon.gov.uk/ccm/support/Main.jsp?MODULE=ApplicationDetails&amp;REF=P24/S2652/S73" TargetMode="External"/><Relationship Id="rId4" Type="http://schemas.openxmlformats.org/officeDocument/2006/relationships/numbering" Target="numbering.xml"/><Relationship Id="rId9" Type="http://schemas.openxmlformats.org/officeDocument/2006/relationships/hyperlink" Target="https://data.southoxon.gov.uk/ccm/support/Main.jsp?MODULE=ApplicationDetails&amp;REF=P24/S2642/F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F53B6A6D67C4089ECBFDAE3467B85" ma:contentTypeVersion="16" ma:contentTypeDescription="Create a new document." ma:contentTypeScope="" ma:versionID="e359b6e762c871ea24fe370a730c89b4">
  <xsd:schema xmlns:xsd="http://www.w3.org/2001/XMLSchema" xmlns:xs="http://www.w3.org/2001/XMLSchema" xmlns:p="http://schemas.microsoft.com/office/2006/metadata/properties" xmlns:ns3="07752589-e1e9-4663-96f8-b87e9b8e953d" xmlns:ns4="5c68de5a-67f3-494f-acdd-22ce7235c976" targetNamespace="http://schemas.microsoft.com/office/2006/metadata/properties" ma:root="true" ma:fieldsID="e2ebbf81e6db56cc53463f64b98bab72" ns3:_="" ns4:_="">
    <xsd:import namespace="07752589-e1e9-4663-96f8-b87e9b8e953d"/>
    <xsd:import namespace="5c68de5a-67f3-494f-acdd-22ce7235c9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52589-e1e9-4663-96f8-b87e9b8e9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68de5a-67f3-494f-acdd-22ce7235c9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7752589-e1e9-4663-96f8-b87e9b8e9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63EFB7-4120-4595-8937-782EBF95C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52589-e1e9-4663-96f8-b87e9b8e953d"/>
    <ds:schemaRef ds:uri="5c68de5a-67f3-494f-acdd-22ce723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C2FDE-B368-43D8-953F-714970048F46}">
  <ds:schemaRefs>
    <ds:schemaRef ds:uri="http://schemas.microsoft.com/office/2006/metadata/properties"/>
    <ds:schemaRef ds:uri="http://schemas.microsoft.com/office/infopath/2007/PartnerControls"/>
    <ds:schemaRef ds:uri="07752589-e1e9-4663-96f8-b87e9b8e953d"/>
  </ds:schemaRefs>
</ds:datastoreItem>
</file>

<file path=customXml/itemProps3.xml><?xml version="1.0" encoding="utf-8"?>
<ds:datastoreItem xmlns:ds="http://schemas.openxmlformats.org/officeDocument/2006/customXml" ds:itemID="{2F177CD9-237D-40A1-856A-76F60D5B89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3</cp:revision>
  <dcterms:created xsi:type="dcterms:W3CDTF">2024-09-19T10:25:00Z</dcterms:created>
  <dcterms:modified xsi:type="dcterms:W3CDTF">2024-09-19T10:26:00Z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0x0101001FBF53B6A6D67C4089ECBFDAE3467B85</vt:lpwstr>
  </property>
</Properties>
</file>